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9FF7" w14:textId="77777777" w:rsidR="00ED3613" w:rsidRDefault="00D75119">
      <w:pPr>
        <w:rPr>
          <w:rFonts w:ascii="UD デジタル 教科書体 NP-R" w:eastAsia="UD デジタル 教科書体 NP-R" w:hAnsi="UD デジタル 教科書体 NP-R"/>
          <w:b/>
          <w:sz w:val="24"/>
        </w:rPr>
      </w:pPr>
      <w:r>
        <w:rPr>
          <w:rFonts w:ascii="UD デジタル 教科書体 NP-R" w:eastAsia="UD デジタル 教科書体 NP-R" w:hAnsi="UD デジタル 教科書体 NP-R" w:hint="eastAsia"/>
          <w:b/>
          <w:sz w:val="24"/>
        </w:rPr>
        <w:t>【別紙１】</w:t>
      </w:r>
    </w:p>
    <w:p w14:paraId="0AA07DCE" w14:textId="77777777" w:rsidR="00ED3613" w:rsidRDefault="00D75119">
      <w:pPr>
        <w:jc w:val="right"/>
        <w:rPr>
          <w:rFonts w:ascii="UD デジタル 教科書体 NP-R" w:eastAsia="UD デジタル 教科書体 NP-R" w:hAnsi="UD デジタル 教科書体 NP-R"/>
          <w:b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令和　　年　　月　　日</w:t>
      </w:r>
    </w:p>
    <w:p w14:paraId="4A070EB8" w14:textId="77777777" w:rsidR="00ED3613" w:rsidRDefault="00ED3613">
      <w:pPr>
        <w:jc w:val="right"/>
        <w:rPr>
          <w:rFonts w:ascii="UD デジタル 教科書体 NP-R" w:eastAsia="UD デジタル 教科書体 NP-R" w:hAnsi="UD デジタル 教科書体 NP-R"/>
          <w:b/>
          <w:sz w:val="22"/>
        </w:rPr>
      </w:pPr>
    </w:p>
    <w:p w14:paraId="0BCC7C3E" w14:textId="670C6C56" w:rsidR="00ED3613" w:rsidRDefault="00D75119">
      <w:pPr>
        <w:jc w:val="center"/>
        <w:rPr>
          <w:rFonts w:ascii="UD デジタル 教科書体 NP-R" w:eastAsia="UD デジタル 教科書体 NP-R" w:hAnsi="UD デジタル 教科書体 NP-R"/>
          <w:b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b/>
          <w:sz w:val="24"/>
        </w:rPr>
        <w:t>《朝来四季彩の丘（夜久野高原花畑）に関するサウンディング型市場調査》</w:t>
      </w:r>
    </w:p>
    <w:p w14:paraId="3EC7105E" w14:textId="77777777" w:rsidR="00ED3613" w:rsidRDefault="00D75119">
      <w:pPr>
        <w:jc w:val="center"/>
        <w:rPr>
          <w:rFonts w:ascii="UD デジタル 教科書体 NP-R" w:eastAsia="UD デジタル 教科書体 NP-R" w:hAnsi="UD デジタル 教科書体 NP-R"/>
          <w:b/>
          <w:sz w:val="36"/>
        </w:rPr>
      </w:pPr>
      <w:r>
        <w:rPr>
          <w:rFonts w:ascii="UD デジタル 教科書体 NP-R" w:eastAsia="UD デジタル 教科書体 NP-R" w:hAnsi="UD デジタル 教科書体 NP-R" w:hint="eastAsia"/>
          <w:b/>
          <w:sz w:val="36"/>
        </w:rPr>
        <w:t>現地見学会申込書</w:t>
      </w:r>
    </w:p>
    <w:tbl>
      <w:tblPr>
        <w:tblW w:w="8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2109"/>
        <w:gridCol w:w="23"/>
        <w:gridCol w:w="402"/>
        <w:gridCol w:w="874"/>
        <w:gridCol w:w="4677"/>
      </w:tblGrid>
      <w:tr w:rsidR="00ED3613" w14:paraId="597941D5" w14:textId="77777777">
        <w:trPr>
          <w:jc w:val="center"/>
        </w:trPr>
        <w:tc>
          <w:tcPr>
            <w:tcW w:w="41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  <w:tl2br w:val="nil"/>
              <w:tr2bl w:val="nil"/>
            </w:tcBorders>
          </w:tcPr>
          <w:p w14:paraId="75CBC8AD" w14:textId="77777777" w:rsidR="00ED3613" w:rsidRDefault="00D75119">
            <w:pPr>
              <w:rPr>
                <w:rFonts w:ascii="UD デジタル 教科書体 NP-R" w:eastAsia="UD デジタル 教科書体 NP-R" w:hAnsi="UD デジタル 教科書体 NP-R"/>
                <w:sz w:val="20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0"/>
              </w:rPr>
              <w:t>１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4" w:space="0" w:color="000000"/>
              <w:bottom w:val="dotted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25DE8F95" w14:textId="77777777" w:rsidR="00ED3613" w:rsidRDefault="00D75119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法人名</w:t>
            </w: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  <w:tl2br w:val="nil"/>
              <w:tr2bl w:val="nil"/>
            </w:tcBorders>
          </w:tcPr>
          <w:p w14:paraId="66370EFC" w14:textId="77777777" w:rsidR="00ED3613" w:rsidRDefault="00ED3613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6946BACD" w14:textId="77777777" w:rsidR="00ED3613" w:rsidRDefault="00ED3613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ED3613" w14:paraId="14F04C48" w14:textId="77777777">
        <w:trPr>
          <w:jc w:val="center"/>
        </w:trPr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BDF6FC8" w14:textId="77777777" w:rsidR="00ED3613" w:rsidRDefault="00ED3613"/>
        </w:tc>
        <w:tc>
          <w:tcPr>
            <w:tcW w:w="210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5D0189B" w14:textId="77777777" w:rsidR="00ED3613" w:rsidRDefault="00D75119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</w:tcPr>
          <w:p w14:paraId="7B4CE10D" w14:textId="77777777" w:rsidR="00ED3613" w:rsidRDefault="00ED3613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4F629B65" w14:textId="77777777" w:rsidR="00ED3613" w:rsidRDefault="00ED3613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ED3613" w14:paraId="3DAD3DDA" w14:textId="77777777">
        <w:trPr>
          <w:jc w:val="center"/>
        </w:trPr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1AB30C8" w14:textId="77777777" w:rsidR="00ED3613" w:rsidRDefault="00ED3613"/>
        </w:tc>
        <w:tc>
          <w:tcPr>
            <w:tcW w:w="210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F7B658F" w14:textId="77777777" w:rsidR="00ED3613" w:rsidRDefault="00D75119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グループの場合の</w:t>
            </w:r>
          </w:p>
          <w:p w14:paraId="3BF41749" w14:textId="77777777" w:rsidR="00ED3613" w:rsidRDefault="00D75119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</w:tcPr>
          <w:p w14:paraId="1E2E1A92" w14:textId="77777777" w:rsidR="00ED3613" w:rsidRDefault="00ED3613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69BE1EB7" w14:textId="77777777" w:rsidR="00ED3613" w:rsidRDefault="00ED3613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ED3613" w14:paraId="4550A065" w14:textId="77777777">
        <w:trPr>
          <w:jc w:val="center"/>
        </w:trPr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A2AB933" w14:textId="77777777" w:rsidR="00ED3613" w:rsidRDefault="00ED3613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40FADAD" w14:textId="77777777" w:rsidR="00ED3613" w:rsidRDefault="00D75119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ご担当者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  <w:tl2br w:val="nil"/>
              <w:tr2bl w:val="nil"/>
            </w:tcBorders>
            <w:vAlign w:val="center"/>
          </w:tcPr>
          <w:p w14:paraId="388678A6" w14:textId="77777777" w:rsidR="00ED3613" w:rsidRDefault="00D75119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フリガナ</w:t>
            </w:r>
          </w:p>
          <w:p w14:paraId="19CF57FE" w14:textId="77777777" w:rsidR="00ED3613" w:rsidRDefault="00D75119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氏　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  <w:tl2br w:val="nil"/>
              <w:tr2bl w:val="nil"/>
            </w:tcBorders>
          </w:tcPr>
          <w:p w14:paraId="426F5D07" w14:textId="77777777" w:rsidR="00ED3613" w:rsidRDefault="00ED3613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ED3613" w14:paraId="50920571" w14:textId="77777777">
        <w:trPr>
          <w:trHeight w:val="280"/>
          <w:jc w:val="center"/>
        </w:trPr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1262E24" w14:textId="77777777" w:rsidR="00ED3613" w:rsidRDefault="00ED3613"/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0C4E0AF" w14:textId="77777777" w:rsidR="00ED3613" w:rsidRDefault="00ED3613"/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BEC8FF6" w14:textId="77777777" w:rsidR="00ED3613" w:rsidRDefault="00D75119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法人名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  <w:tl2br w:val="nil"/>
              <w:tr2bl w:val="nil"/>
            </w:tcBorders>
          </w:tcPr>
          <w:p w14:paraId="4D5BA9E8" w14:textId="77777777" w:rsidR="00ED3613" w:rsidRDefault="00ED3613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ED3613" w14:paraId="7147B6CD" w14:textId="77777777">
        <w:trPr>
          <w:trHeight w:val="370"/>
          <w:jc w:val="center"/>
        </w:trPr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CE7A9EE" w14:textId="77777777" w:rsidR="00ED3613" w:rsidRDefault="00ED3613"/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E6EB5D3" w14:textId="77777777" w:rsidR="00ED3613" w:rsidRDefault="00ED3613"/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6842397D" w14:textId="77777777" w:rsidR="00ED3613" w:rsidRDefault="00D75119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  <w:tl2br w:val="nil"/>
              <w:tr2bl w:val="nil"/>
            </w:tcBorders>
          </w:tcPr>
          <w:p w14:paraId="4FA46872" w14:textId="77777777" w:rsidR="00ED3613" w:rsidRDefault="00ED3613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ED3613" w14:paraId="441CC6BE" w14:textId="77777777">
        <w:trPr>
          <w:jc w:val="center"/>
        </w:trPr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73CCB0F" w14:textId="77777777" w:rsidR="00ED3613" w:rsidRDefault="00ED3613"/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246F091" w14:textId="77777777" w:rsidR="00ED3613" w:rsidRDefault="00ED3613"/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1687B6A8" w14:textId="77777777" w:rsidR="00ED3613" w:rsidRDefault="00D75119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  <w:tl2br w:val="nil"/>
              <w:tr2bl w:val="nil"/>
            </w:tcBorders>
          </w:tcPr>
          <w:p w14:paraId="6F77058C" w14:textId="77777777" w:rsidR="00ED3613" w:rsidRDefault="00ED3613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ED3613" w14:paraId="40641176" w14:textId="77777777">
        <w:trPr>
          <w:jc w:val="center"/>
        </w:trPr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F013CAB" w14:textId="77777777" w:rsidR="00ED3613" w:rsidRDefault="00ED3613"/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D813734" w14:textId="77777777" w:rsidR="00ED3613" w:rsidRDefault="00ED3613"/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  <w:tl2br w:val="nil"/>
              <w:tr2bl w:val="nil"/>
            </w:tcBorders>
            <w:vAlign w:val="center"/>
          </w:tcPr>
          <w:p w14:paraId="312F7984" w14:textId="77777777" w:rsidR="00ED3613" w:rsidRDefault="00D75119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電　話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  <w:tl2br w:val="nil"/>
              <w:tr2bl w:val="nil"/>
            </w:tcBorders>
          </w:tcPr>
          <w:p w14:paraId="05559C91" w14:textId="77777777" w:rsidR="00ED3613" w:rsidRDefault="00ED3613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ED3613" w14:paraId="55A3C044" w14:textId="77777777">
        <w:trPr>
          <w:jc w:val="center"/>
        </w:trPr>
        <w:tc>
          <w:tcPr>
            <w:tcW w:w="41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9FEAAD7" w14:textId="77777777" w:rsidR="00ED3613" w:rsidRDefault="00D75119">
            <w:pPr>
              <w:rPr>
                <w:rFonts w:ascii="UD デジタル 教科書体 NP-R" w:eastAsia="UD デジタル 教科書体 NP-R" w:hAnsi="UD デジタル 教科書体 NP-R"/>
                <w:sz w:val="20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0"/>
              </w:rPr>
              <w:t>２</w:t>
            </w:r>
          </w:p>
          <w:p w14:paraId="19ECE52E" w14:textId="77777777" w:rsidR="00ED3613" w:rsidRDefault="00ED3613">
            <w:pPr>
              <w:rPr>
                <w:rFonts w:ascii="UD デジタル 教科書体 NP-R" w:eastAsia="UD デジタル 教科書体 NP-R" w:hAnsi="UD デジタル 教科書体 NP-R"/>
                <w:sz w:val="20"/>
              </w:rPr>
            </w:pPr>
          </w:p>
          <w:p w14:paraId="3020DED8" w14:textId="77777777" w:rsidR="00ED3613" w:rsidRDefault="00ED3613">
            <w:pPr>
              <w:rPr>
                <w:rFonts w:ascii="UD デジタル 教科書体 NP-R" w:eastAsia="UD デジタル 教科書体 NP-R" w:hAnsi="UD デジタル 教科書体 NP-R"/>
                <w:sz w:val="20"/>
              </w:rPr>
            </w:pPr>
          </w:p>
          <w:p w14:paraId="7811C2BB" w14:textId="77777777" w:rsidR="00ED3613" w:rsidRDefault="00ED3613">
            <w:pPr>
              <w:rPr>
                <w:rFonts w:ascii="UD デジタル 教科書体 NP-R" w:eastAsia="UD デジタル 教科書体 NP-R" w:hAnsi="UD デジタル 教科書体 NP-R"/>
                <w:sz w:val="20"/>
              </w:rPr>
            </w:pPr>
          </w:p>
        </w:tc>
        <w:tc>
          <w:tcPr>
            <w:tcW w:w="8085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  <w:tl2br w:val="nil"/>
              <w:tr2bl w:val="nil"/>
            </w:tcBorders>
          </w:tcPr>
          <w:p w14:paraId="5C687DF6" w14:textId="77777777" w:rsidR="00ED3613" w:rsidRDefault="00D75119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現地見学会の希望日を記入し、時間帯をチェックしてください。</w:t>
            </w:r>
          </w:p>
          <w:p w14:paraId="2FB5344A" w14:textId="77777777" w:rsidR="00ED3613" w:rsidRDefault="00D75119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（調整のため複数の希望日を記入してください。）</w:t>
            </w:r>
          </w:p>
        </w:tc>
      </w:tr>
      <w:tr w:rsidR="00ED3613" w14:paraId="2FC5BD00" w14:textId="77777777">
        <w:trPr>
          <w:jc w:val="center"/>
        </w:trPr>
        <w:tc>
          <w:tcPr>
            <w:tcW w:w="410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613D230" w14:textId="77777777" w:rsidR="00ED3613" w:rsidRDefault="00ED3613"/>
        </w:tc>
        <w:tc>
          <w:tcPr>
            <w:tcW w:w="213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  <w:tl2br w:val="nil"/>
              <w:tr2bl w:val="nil"/>
            </w:tcBorders>
          </w:tcPr>
          <w:p w14:paraId="41733AFA" w14:textId="77777777" w:rsidR="00ED3613" w:rsidRDefault="00D75119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  <w:tl2br w:val="nil"/>
              <w:tr2bl w:val="nil"/>
            </w:tcBorders>
          </w:tcPr>
          <w:p w14:paraId="7CAA63DB" w14:textId="77777777" w:rsidR="00ED3613" w:rsidRDefault="00D75119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 w:hAnsi="UD デジタル 教科書体 NP-R" w:hint="eastAsia"/>
                <w:sz w:val="20"/>
              </w:rPr>
              <w:t xml:space="preserve">10～12時　　　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 w:hAnsi="UD デジタル 教科書体 NP-R" w:hint="eastAsia"/>
                <w:sz w:val="20"/>
              </w:rPr>
              <w:t xml:space="preserve">13～15時　</w:t>
            </w:r>
          </w:p>
        </w:tc>
      </w:tr>
      <w:tr w:rsidR="00ED3613" w14:paraId="6C68365E" w14:textId="77777777">
        <w:trPr>
          <w:trHeight w:val="351"/>
          <w:jc w:val="center"/>
        </w:trPr>
        <w:tc>
          <w:tcPr>
            <w:tcW w:w="410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FF066F7" w14:textId="77777777" w:rsidR="00ED3613" w:rsidRDefault="00ED3613"/>
        </w:tc>
        <w:tc>
          <w:tcPr>
            <w:tcW w:w="213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  <w:tl2br w:val="nil"/>
              <w:tr2bl w:val="nil"/>
            </w:tcBorders>
          </w:tcPr>
          <w:p w14:paraId="54AAF3E3" w14:textId="77777777" w:rsidR="00ED3613" w:rsidRDefault="00D75119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  <w:tl2br w:val="nil"/>
              <w:tr2bl w:val="nil"/>
            </w:tcBorders>
          </w:tcPr>
          <w:p w14:paraId="3D5B235B" w14:textId="77777777" w:rsidR="00ED3613" w:rsidRDefault="00D75119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 w:hAnsi="UD デジタル 教科書体 NP-R" w:hint="eastAsia"/>
                <w:sz w:val="20"/>
              </w:rPr>
              <w:t xml:space="preserve">10～12時　　　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 w:hAnsi="UD デジタル 教科書体 NP-R" w:hint="eastAsia"/>
                <w:sz w:val="20"/>
              </w:rPr>
              <w:t xml:space="preserve">13～15時　</w:t>
            </w:r>
          </w:p>
        </w:tc>
      </w:tr>
      <w:tr w:rsidR="00ED3613" w14:paraId="570D4469" w14:textId="77777777">
        <w:trPr>
          <w:trHeight w:val="351"/>
          <w:jc w:val="center"/>
        </w:trPr>
        <w:tc>
          <w:tcPr>
            <w:tcW w:w="410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4FAABF5" w14:textId="77777777" w:rsidR="00ED3613" w:rsidRDefault="00ED3613"/>
        </w:tc>
        <w:tc>
          <w:tcPr>
            <w:tcW w:w="213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  <w:tl2br w:val="nil"/>
              <w:tr2bl w:val="nil"/>
            </w:tcBorders>
          </w:tcPr>
          <w:p w14:paraId="4FA3C0ED" w14:textId="77777777" w:rsidR="00ED3613" w:rsidRDefault="00D75119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  <w:tl2br w:val="nil"/>
              <w:tr2bl w:val="nil"/>
            </w:tcBorders>
          </w:tcPr>
          <w:p w14:paraId="582D25BA" w14:textId="77777777" w:rsidR="00ED3613" w:rsidRDefault="00D75119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 w:hAnsi="UD デジタル 教科書体 NP-R" w:hint="eastAsia"/>
                <w:sz w:val="20"/>
              </w:rPr>
              <w:t xml:space="preserve">10～12時　　　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 w:hAnsi="UD デジタル 教科書体 NP-R" w:hint="eastAsia"/>
                <w:sz w:val="20"/>
              </w:rPr>
              <w:t xml:space="preserve">13～15時　</w:t>
            </w:r>
          </w:p>
        </w:tc>
      </w:tr>
      <w:tr w:rsidR="00ED3613" w14:paraId="53C81A76" w14:textId="77777777">
        <w:trPr>
          <w:trHeight w:val="352"/>
          <w:jc w:val="center"/>
        </w:trPr>
        <w:tc>
          <w:tcPr>
            <w:tcW w:w="410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30642F1" w14:textId="77777777" w:rsidR="00ED3613" w:rsidRDefault="00ED3613"/>
        </w:tc>
        <w:tc>
          <w:tcPr>
            <w:tcW w:w="2132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  <w:tl2br w:val="nil"/>
              <w:tr2bl w:val="nil"/>
            </w:tcBorders>
          </w:tcPr>
          <w:p w14:paraId="1242E661" w14:textId="77777777" w:rsidR="00ED3613" w:rsidRDefault="00D75119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14:paraId="2B8CCE03" w14:textId="77777777" w:rsidR="00ED3613" w:rsidRDefault="00D75119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 w:hAnsi="UD デジタル 教科書体 NP-R" w:hint="eastAsia"/>
                <w:sz w:val="20"/>
              </w:rPr>
              <w:t xml:space="preserve">10～12時　　　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 w:hAnsi="UD デジタル 教科書体 NP-R" w:hint="eastAsia"/>
                <w:sz w:val="20"/>
              </w:rPr>
              <w:t xml:space="preserve">13～15時　</w:t>
            </w:r>
          </w:p>
        </w:tc>
      </w:tr>
      <w:tr w:rsidR="00ED3613" w14:paraId="1DEB8AEA" w14:textId="77777777">
        <w:trPr>
          <w:trHeight w:val="488"/>
          <w:jc w:val="center"/>
        </w:trPr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  <w:tl2br w:val="nil"/>
              <w:tr2bl w:val="nil"/>
            </w:tcBorders>
          </w:tcPr>
          <w:p w14:paraId="3EAC04BF" w14:textId="77777777" w:rsidR="00ED3613" w:rsidRDefault="00D75119">
            <w:pPr>
              <w:rPr>
                <w:rFonts w:ascii="UD デジタル 教科書体 NP-R" w:eastAsia="UD デジタル 教科書体 NP-R" w:hAnsi="UD デジタル 教科書体 NP-R"/>
                <w:sz w:val="20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0"/>
              </w:rPr>
              <w:t>３</w:t>
            </w:r>
          </w:p>
        </w:tc>
        <w:tc>
          <w:tcPr>
            <w:tcW w:w="25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83EF218" w14:textId="77777777" w:rsidR="00ED3613" w:rsidRDefault="00D75119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現地見学会の</w:t>
            </w:r>
          </w:p>
          <w:p w14:paraId="51DA7356" w14:textId="77777777" w:rsidR="00ED3613" w:rsidRDefault="00D75119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487844E" w14:textId="77777777" w:rsidR="00ED3613" w:rsidRDefault="00D75119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所属法人名・部署・役職</w:t>
            </w:r>
          </w:p>
        </w:tc>
      </w:tr>
      <w:tr w:rsidR="00ED3613" w14:paraId="484C511C" w14:textId="77777777">
        <w:trPr>
          <w:trHeight w:val="519"/>
          <w:jc w:val="center"/>
        </w:trPr>
        <w:tc>
          <w:tcPr>
            <w:tcW w:w="410" w:type="dxa"/>
            <w:vMerge/>
            <w:tcBorders>
              <w:left w:val="single" w:sz="8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03D0008" w14:textId="77777777" w:rsidR="00ED3613" w:rsidRDefault="00ED3613"/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F37289E" w14:textId="77777777" w:rsidR="00ED3613" w:rsidRDefault="00ED3613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</w:tcPr>
          <w:p w14:paraId="321E1D07" w14:textId="77777777" w:rsidR="00ED3613" w:rsidRDefault="00ED3613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ED3613" w14:paraId="3EF7CAA2" w14:textId="77777777">
        <w:trPr>
          <w:trHeight w:val="555"/>
          <w:jc w:val="center"/>
        </w:trPr>
        <w:tc>
          <w:tcPr>
            <w:tcW w:w="410" w:type="dxa"/>
            <w:vMerge/>
            <w:tcBorders>
              <w:left w:val="single" w:sz="8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2D08886" w14:textId="77777777" w:rsidR="00ED3613" w:rsidRDefault="00ED3613"/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5123EFF" w14:textId="77777777" w:rsidR="00ED3613" w:rsidRDefault="00ED3613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</w:tcPr>
          <w:p w14:paraId="28076699" w14:textId="77777777" w:rsidR="00ED3613" w:rsidRDefault="00ED3613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ED3613" w14:paraId="088EDABD" w14:textId="77777777">
        <w:trPr>
          <w:trHeight w:val="563"/>
          <w:jc w:val="center"/>
        </w:trPr>
        <w:tc>
          <w:tcPr>
            <w:tcW w:w="410" w:type="dxa"/>
            <w:vMerge/>
            <w:tcBorders>
              <w:left w:val="single" w:sz="8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3257487" w14:textId="77777777" w:rsidR="00ED3613" w:rsidRDefault="00ED3613"/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EF44A6B" w14:textId="77777777" w:rsidR="00ED3613" w:rsidRDefault="00ED3613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</w:tcPr>
          <w:p w14:paraId="4CD7A983" w14:textId="77777777" w:rsidR="00ED3613" w:rsidRDefault="00ED3613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ED3613" w14:paraId="3648BA55" w14:textId="77777777">
        <w:trPr>
          <w:trHeight w:val="602"/>
          <w:jc w:val="center"/>
        </w:trPr>
        <w:tc>
          <w:tcPr>
            <w:tcW w:w="410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6B6A3776" w14:textId="77777777" w:rsidR="00ED3613" w:rsidRDefault="00ED3613"/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  <w:tl2br w:val="nil"/>
              <w:tr2bl w:val="nil"/>
            </w:tcBorders>
          </w:tcPr>
          <w:p w14:paraId="64DE898C" w14:textId="77777777" w:rsidR="00ED3613" w:rsidRDefault="00ED3613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  <w:tl2br w:val="nil"/>
              <w:tr2bl w:val="nil"/>
            </w:tcBorders>
          </w:tcPr>
          <w:p w14:paraId="484FBE6A" w14:textId="77777777" w:rsidR="00ED3613" w:rsidRDefault="00ED3613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</w:tbl>
    <w:p w14:paraId="1F210FD8" w14:textId="7EF81AA0" w:rsidR="00ED3613" w:rsidRPr="00D75119" w:rsidRDefault="00D75119" w:rsidP="00D75119">
      <w:pPr>
        <w:tabs>
          <w:tab w:val="left" w:pos="284"/>
        </w:tabs>
        <w:spacing w:line="300" w:lineRule="exact"/>
        <w:ind w:leftChars="203" w:left="850" w:hangingChars="202" w:hanging="424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※　お申し込み期限は、令和7年</w:t>
      </w:r>
      <w:r w:rsidR="00CF5D16">
        <w:rPr>
          <w:rFonts w:ascii="UD デジタル 教科書体 NP-R" w:eastAsia="UD デジタル 教科書体 NP-R" w:hAnsi="UD デジタル 教科書体 NP-R" w:hint="eastAsia"/>
        </w:rPr>
        <w:t>９</w:t>
      </w:r>
      <w:r>
        <w:rPr>
          <w:rFonts w:ascii="UD デジタル 教科書体 NP-R" w:eastAsia="UD デジタル 教科書体 NP-R" w:hAnsi="UD デジタル 教科書体 NP-R" w:hint="eastAsia"/>
        </w:rPr>
        <w:t>月２2日(</w:t>
      </w:r>
      <w:r w:rsidR="00CF5D16">
        <w:rPr>
          <w:rFonts w:ascii="UD デジタル 教科書体 NP-R" w:eastAsia="UD デジタル 教科書体 NP-R" w:hAnsi="UD デジタル 教科書体 NP-R" w:hint="eastAsia"/>
        </w:rPr>
        <w:t>月</w:t>
      </w:r>
      <w:r>
        <w:rPr>
          <w:rFonts w:ascii="UD デジタル 教科書体 NP-R" w:eastAsia="UD デジタル 教科書体 NP-R" w:hAnsi="UD デジタル 教科書体 NP-R" w:hint="eastAsia"/>
        </w:rPr>
        <w:t>)１７時必着とします。</w:t>
      </w:r>
    </w:p>
    <w:p w14:paraId="52699773" w14:textId="234497AF" w:rsidR="00ED3613" w:rsidRDefault="00D75119">
      <w:pPr>
        <w:tabs>
          <w:tab w:val="left" w:pos="284"/>
        </w:tabs>
        <w:spacing w:line="300" w:lineRule="exact"/>
        <w:ind w:leftChars="203" w:left="850" w:hangingChars="202" w:hanging="424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※　現地見学会の実施期間は、令和７年</w:t>
      </w:r>
      <w:r w:rsidR="00CF5D16">
        <w:rPr>
          <w:rFonts w:ascii="UD デジタル 教科書体 NP-R" w:eastAsia="UD デジタル 教科書体 NP-R" w:hAnsi="UD デジタル 教科書体 NP-R" w:hint="eastAsia"/>
        </w:rPr>
        <w:t>９</w:t>
      </w:r>
      <w:r>
        <w:rPr>
          <w:rFonts w:ascii="UD デジタル 教科書体 NP-R" w:eastAsia="UD デジタル 教科書体 NP-R" w:hAnsi="UD デジタル 教科書体 NP-R" w:hint="eastAsia"/>
        </w:rPr>
        <w:t>月</w:t>
      </w:r>
      <w:r w:rsidR="00CF5D16">
        <w:rPr>
          <w:rFonts w:ascii="UD デジタル 教科書体 NP-R" w:eastAsia="UD デジタル 教科書体 NP-R" w:hAnsi="UD デジタル 教科書体 NP-R" w:hint="eastAsia"/>
        </w:rPr>
        <w:t>１</w:t>
      </w:r>
      <w:r>
        <w:rPr>
          <w:rFonts w:ascii="UD デジタル 教科書体 NP-R" w:eastAsia="UD デジタル 教科書体 NP-R" w:hAnsi="UD デジタル 教科書体 NP-R" w:hint="eastAsia"/>
        </w:rPr>
        <w:t>日（月）～令和7年</w:t>
      </w:r>
      <w:r w:rsidR="00CF5D16">
        <w:rPr>
          <w:rFonts w:ascii="UD デジタル 教科書体 NP-R" w:eastAsia="UD デジタル 教科書体 NP-R" w:hAnsi="UD デジタル 教科書体 NP-R" w:hint="eastAsia"/>
        </w:rPr>
        <w:t>９</w:t>
      </w:r>
      <w:r>
        <w:rPr>
          <w:rFonts w:ascii="UD デジタル 教科書体 NP-R" w:eastAsia="UD デジタル 教科書体 NP-R" w:hAnsi="UD デジタル 教科書体 NP-R" w:hint="eastAsia"/>
        </w:rPr>
        <w:t>月</w:t>
      </w:r>
      <w:r w:rsidR="00CF5D16">
        <w:rPr>
          <w:rFonts w:ascii="UD デジタル 教科書体 NP-R" w:eastAsia="UD デジタル 教科書体 NP-R" w:hAnsi="UD デジタル 教科書体 NP-R" w:hint="eastAsia"/>
        </w:rPr>
        <w:t>３０</w:t>
      </w:r>
      <w:r>
        <w:rPr>
          <w:rFonts w:ascii="UD デジタル 教科書体 NP-R" w:eastAsia="UD デジタル 教科書体 NP-R" w:hAnsi="UD デジタル 教科書体 NP-R" w:hint="eastAsia"/>
        </w:rPr>
        <w:t>日(</w:t>
      </w:r>
      <w:r w:rsidR="00CF5D16">
        <w:rPr>
          <w:rFonts w:ascii="UD デジタル 教科書体 NP-R" w:eastAsia="UD デジタル 教科書体 NP-R" w:hAnsi="UD デジタル 教科書体 NP-R" w:hint="eastAsia"/>
        </w:rPr>
        <w:t>火</w:t>
      </w:r>
      <w:r>
        <w:rPr>
          <w:rFonts w:ascii="UD デジタル 教科書体 NP-R" w:eastAsia="UD デジタル 教科書体 NP-R" w:hAnsi="UD デジタル 教科書体 NP-R" w:hint="eastAsia"/>
        </w:rPr>
        <w:t>)の</w:t>
      </w:r>
    </w:p>
    <w:p w14:paraId="37E409A5" w14:textId="77777777" w:rsidR="00ED3613" w:rsidRDefault="00D75119">
      <w:pPr>
        <w:tabs>
          <w:tab w:val="left" w:pos="284"/>
        </w:tabs>
        <w:spacing w:line="300" w:lineRule="exact"/>
        <w:ind w:leftChars="403" w:left="850" w:hangingChars="2" w:hanging="4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１０時～１５時（終了時刻）とします。（土曜・日曜・祝日を除く）</w:t>
      </w:r>
    </w:p>
    <w:p w14:paraId="4252C3E0" w14:textId="77777777" w:rsidR="00ED3613" w:rsidRDefault="00D75119">
      <w:pPr>
        <w:tabs>
          <w:tab w:val="left" w:pos="284"/>
        </w:tabs>
        <w:spacing w:line="300" w:lineRule="exact"/>
        <w:ind w:leftChars="200" w:left="850" w:hangingChars="205" w:hanging="430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※　本申込書を受領後、調整の上、実施日時及び場所を電子メールにてご連絡します。</w:t>
      </w:r>
    </w:p>
    <w:p w14:paraId="7C314668" w14:textId="77777777" w:rsidR="00ED3613" w:rsidRDefault="00D75119">
      <w:pPr>
        <w:tabs>
          <w:tab w:val="left" w:pos="284"/>
        </w:tabs>
        <w:spacing w:line="300" w:lineRule="exact"/>
        <w:ind w:leftChars="400" w:left="850" w:hangingChars="5" w:hanging="10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（都合により希望に添えない場合もありますので、予めご了承ください。）</w:t>
      </w:r>
    </w:p>
    <w:p w14:paraId="0967026A" w14:textId="77777777" w:rsidR="00ED3613" w:rsidRDefault="00ED3613">
      <w:pPr>
        <w:rPr>
          <w:rFonts w:ascii="HG丸ｺﾞｼｯｸM-PRO" w:eastAsia="HG丸ｺﾞｼｯｸM-PRO" w:hAnsi="HG丸ｺﾞｼｯｸM-PRO"/>
        </w:rPr>
      </w:pPr>
    </w:p>
    <w:sectPr w:rsidR="00ED3613">
      <w:headerReference w:type="default" r:id="rId6"/>
      <w:footerReference w:type="default" r:id="rId7"/>
      <w:pgSz w:w="11906" w:h="16838"/>
      <w:pgMar w:top="1134" w:right="1418" w:bottom="1134" w:left="1418" w:header="454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3EE6D" w14:textId="77777777" w:rsidR="00D75119" w:rsidRDefault="00D75119">
      <w:r>
        <w:separator/>
      </w:r>
    </w:p>
  </w:endnote>
  <w:endnote w:type="continuationSeparator" w:id="0">
    <w:p w14:paraId="404D6600" w14:textId="77777777" w:rsidR="00D75119" w:rsidRDefault="00D7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46B5" w14:textId="77777777" w:rsidR="00ED3613" w:rsidRDefault="00ED36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C9C6" w14:textId="77777777" w:rsidR="00D75119" w:rsidRDefault="00D75119">
      <w:r>
        <w:separator/>
      </w:r>
    </w:p>
  </w:footnote>
  <w:footnote w:type="continuationSeparator" w:id="0">
    <w:p w14:paraId="58EFE916" w14:textId="77777777" w:rsidR="00D75119" w:rsidRDefault="00D75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6D05" w14:textId="77777777" w:rsidR="00ED3613" w:rsidRDefault="00ED36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2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613"/>
    <w:rsid w:val="00121C7A"/>
    <w:rsid w:val="00417542"/>
    <w:rsid w:val="00516F84"/>
    <w:rsid w:val="00CF5D16"/>
    <w:rsid w:val="00D75119"/>
    <w:rsid w:val="00ED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638A6"/>
  <w15:chartTrackingRefBased/>
  <w15:docId w15:val="{D6243F99-39AC-41B5-874B-0A69D5DB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8">
    <w:name w:val="List Paragraph"/>
    <w:basedOn w:val="a"/>
    <w:qFormat/>
    <w:pPr>
      <w:ind w:leftChars="400" w:left="840"/>
    </w:pPr>
  </w:style>
  <w:style w:type="character" w:styleId="a9">
    <w:name w:val="Hyperlink"/>
    <w:basedOn w:val="a0"/>
    <w:rPr>
      <w:color w:val="0000FF" w:themeColor="hyperlink"/>
      <w:u w:val="single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paragraph" w:styleId="ae">
    <w:name w:val="Closing"/>
    <w:basedOn w:val="a"/>
    <w:link w:val="af"/>
    <w:qFormat/>
    <w:pPr>
      <w:jc w:val="right"/>
    </w:pPr>
    <w:rPr>
      <w:rFonts w:ascii="Century" w:eastAsia="ＭＳ 明朝" w:hAnsi="Century"/>
    </w:rPr>
  </w:style>
  <w:style w:type="character" w:customStyle="1" w:styleId="af">
    <w:name w:val="結語 (文字)"/>
    <w:basedOn w:val="a0"/>
    <w:link w:val="ae"/>
    <w:rPr>
      <w:rFonts w:ascii="Century" w:eastAsia="ＭＳ 明朝" w:hAnsi="Century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annotation text"/>
    <w:basedOn w:val="a"/>
    <w:link w:val="af2"/>
    <w:semiHidden/>
    <w:pPr>
      <w:jc w:val="left"/>
    </w:pPr>
  </w:style>
  <w:style w:type="character" w:customStyle="1" w:styleId="af2">
    <w:name w:val="コメント文字列 (文字)"/>
    <w:basedOn w:val="a0"/>
    <w:link w:val="af1"/>
  </w:style>
  <w:style w:type="paragraph" w:styleId="af3">
    <w:name w:val="annotation subject"/>
    <w:basedOn w:val="af1"/>
    <w:next w:val="af1"/>
    <w:link w:val="af4"/>
    <w:semiHidden/>
    <w:rPr>
      <w:b/>
    </w:rPr>
  </w:style>
  <w:style w:type="character" w:customStyle="1" w:styleId="af4">
    <w:name w:val="コメント内容 (文字)"/>
    <w:basedOn w:val="af2"/>
    <w:link w:val="af3"/>
    <w:rPr>
      <w:b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清水　浩一</cp:lastModifiedBy>
  <cp:revision>3</cp:revision>
  <cp:lastPrinted>2025-05-26T23:55:00Z</cp:lastPrinted>
  <dcterms:created xsi:type="dcterms:W3CDTF">2025-07-29T00:04:00Z</dcterms:created>
  <dcterms:modified xsi:type="dcterms:W3CDTF">2025-08-12T00:11:00Z</dcterms:modified>
</cp:coreProperties>
</file>