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7C0A4" w14:textId="4779CC22" w:rsidR="00BA6A53" w:rsidRPr="00BA6A53" w:rsidRDefault="00BA6A53" w:rsidP="00BA6A53">
      <w:pPr>
        <w:jc w:val="center"/>
        <w:rPr>
          <w:rFonts w:ascii="ＭＳ ゴシック" w:eastAsia="ＭＳ ゴシック" w:hAnsi="ＭＳ ゴシック"/>
          <w:b/>
          <w:bCs/>
          <w:sz w:val="28"/>
          <w:szCs w:val="36"/>
        </w:rPr>
      </w:pPr>
      <w:r w:rsidRPr="00BA6A53">
        <w:rPr>
          <w:rFonts w:ascii="ＭＳ ゴシック" w:eastAsia="ＭＳ ゴシック" w:hAnsi="ＭＳ ゴシック"/>
          <w:b/>
          <w:bCs/>
          <w:sz w:val="28"/>
          <w:szCs w:val="36"/>
        </w:rPr>
        <w:t>令和</w:t>
      </w:r>
      <w:r>
        <w:rPr>
          <w:rFonts w:ascii="ＭＳ ゴシック" w:eastAsia="ＭＳ ゴシック" w:hAnsi="ＭＳ ゴシック" w:hint="eastAsia"/>
          <w:b/>
          <w:bCs/>
          <w:sz w:val="28"/>
          <w:szCs w:val="36"/>
        </w:rPr>
        <w:t>８</w:t>
      </w:r>
      <w:r w:rsidRPr="00BA6A53">
        <w:rPr>
          <w:rFonts w:ascii="ＭＳ ゴシック" w:eastAsia="ＭＳ ゴシック" w:hAnsi="ＭＳ ゴシック"/>
          <w:b/>
          <w:bCs/>
          <w:sz w:val="28"/>
          <w:szCs w:val="36"/>
        </w:rPr>
        <w:t>年度</w:t>
      </w:r>
      <w:r>
        <w:rPr>
          <w:rFonts w:ascii="ＭＳ ゴシック" w:eastAsia="ＭＳ ゴシック" w:hAnsi="ＭＳ ゴシック" w:hint="eastAsia"/>
          <w:b/>
          <w:bCs/>
          <w:sz w:val="28"/>
          <w:szCs w:val="36"/>
        </w:rPr>
        <w:t xml:space="preserve">第１回　</w:t>
      </w:r>
      <w:r w:rsidRPr="00BA6A53">
        <w:rPr>
          <w:rFonts w:ascii="ＭＳ ゴシック" w:eastAsia="ＭＳ ゴシック" w:hAnsi="ＭＳ ゴシック"/>
          <w:b/>
          <w:bCs/>
          <w:sz w:val="28"/>
          <w:szCs w:val="36"/>
        </w:rPr>
        <w:t>あさご未来会議報告書</w:t>
      </w:r>
    </w:p>
    <w:p w14:paraId="57762014" w14:textId="309E71B6" w:rsidR="00BA6A53" w:rsidRPr="00BA6A53" w:rsidRDefault="00BA6A53" w:rsidP="00BA6A53">
      <w:pPr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 w:hint="eastAsia"/>
          <w:b/>
          <w:bCs/>
          <w:sz w:val="22"/>
          <w:szCs w:val="28"/>
        </w:rPr>
        <w:t xml:space="preserve">１　</w:t>
      </w: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概要</w:t>
      </w:r>
    </w:p>
    <w:p w14:paraId="4D61273F" w14:textId="77777777" w:rsidR="00BA6A53" w:rsidRDefault="00BA6A53" w:rsidP="00BA6A53">
      <w:pPr>
        <w:ind w:firstLineChars="100" w:firstLine="221"/>
        <w:jc w:val="both"/>
        <w:rPr>
          <w:rFonts w:ascii="ＭＳ 明朝" w:eastAsia="ＭＳ 明朝" w:hAnsi="ＭＳ 明朝"/>
          <w:b/>
          <w:bCs/>
          <w:sz w:val="22"/>
          <w:szCs w:val="28"/>
        </w:rPr>
      </w:pPr>
      <w:r>
        <w:rPr>
          <w:rFonts w:ascii="ＭＳ 明朝" w:eastAsia="ＭＳ 明朝" w:hAnsi="ＭＳ 明朝" w:hint="eastAsia"/>
          <w:b/>
          <w:bCs/>
          <w:sz w:val="22"/>
          <w:szCs w:val="28"/>
        </w:rPr>
        <w:t>■</w:t>
      </w:r>
      <w:r w:rsidRPr="00BA6A53">
        <w:rPr>
          <w:rFonts w:ascii="ＭＳ 明朝" w:eastAsia="ＭＳ 明朝" w:hAnsi="ＭＳ 明朝" w:hint="eastAsia"/>
          <w:b/>
          <w:bCs/>
          <w:sz w:val="22"/>
          <w:szCs w:val="28"/>
        </w:rPr>
        <w:t>今回のテーマ／</w:t>
      </w:r>
    </w:p>
    <w:p w14:paraId="69B98A90" w14:textId="5D923752" w:rsidR="00BA6A53" w:rsidRPr="00BA6A53" w:rsidRDefault="00BA6A53" w:rsidP="00BA6A53">
      <w:pPr>
        <w:ind w:firstLineChars="200" w:firstLine="440"/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sz w:val="22"/>
          <w:szCs w:val="28"/>
        </w:rPr>
        <w:t>ジェンダーギャップ・ジェネレーションギャップ解消 キックオフセミナー）</w:t>
      </w:r>
    </w:p>
    <w:p w14:paraId="0E05945A" w14:textId="6D1D282E" w:rsidR="00BA6A53" w:rsidRPr="00BA6A53" w:rsidRDefault="00BA6A53" w:rsidP="00BA6A53">
      <w:pPr>
        <w:ind w:firstLineChars="100" w:firstLine="221"/>
        <w:jc w:val="both"/>
        <w:rPr>
          <w:rFonts w:ascii="ＭＳ 明朝" w:eastAsia="ＭＳ 明朝" w:hAnsi="ＭＳ 明朝"/>
          <w:sz w:val="22"/>
          <w:szCs w:val="28"/>
        </w:rPr>
      </w:pPr>
      <w:r>
        <w:rPr>
          <w:rFonts w:ascii="ＭＳ 明朝" w:eastAsia="ＭＳ 明朝" w:hAnsi="ＭＳ 明朝" w:hint="eastAsia"/>
          <w:b/>
          <w:bCs/>
          <w:sz w:val="22"/>
          <w:szCs w:val="28"/>
        </w:rPr>
        <w:t>■</w:t>
      </w:r>
      <w:r w:rsidRPr="00BA6A53">
        <w:rPr>
          <w:rFonts w:ascii="ＭＳ 明朝" w:eastAsia="ＭＳ 明朝" w:hAnsi="ＭＳ 明朝"/>
          <w:b/>
          <w:bCs/>
          <w:sz w:val="22"/>
          <w:szCs w:val="28"/>
        </w:rPr>
        <w:t>開催日時</w:t>
      </w:r>
      <w:r>
        <w:rPr>
          <w:rFonts w:ascii="ＭＳ 明朝" w:eastAsia="ＭＳ 明朝" w:hAnsi="ＭＳ 明朝" w:hint="eastAsia"/>
          <w:sz w:val="22"/>
          <w:szCs w:val="28"/>
        </w:rPr>
        <w:t>／令和８年６</w:t>
      </w:r>
      <w:r w:rsidRPr="00BA6A53">
        <w:rPr>
          <w:rFonts w:ascii="ＭＳ 明朝" w:eastAsia="ＭＳ 明朝" w:hAnsi="ＭＳ 明朝"/>
          <w:sz w:val="22"/>
          <w:szCs w:val="28"/>
        </w:rPr>
        <w:t>月27日（土） 13:30〜16:00</w:t>
      </w:r>
    </w:p>
    <w:p w14:paraId="0718F29A" w14:textId="3911852D" w:rsidR="00BA6A53" w:rsidRPr="00BA6A53" w:rsidRDefault="00BA6A53" w:rsidP="00BA6A53">
      <w:pPr>
        <w:ind w:firstLineChars="100" w:firstLine="221"/>
        <w:jc w:val="both"/>
        <w:rPr>
          <w:rFonts w:ascii="ＭＳ 明朝" w:eastAsia="ＭＳ 明朝" w:hAnsi="ＭＳ 明朝"/>
          <w:sz w:val="22"/>
          <w:szCs w:val="28"/>
        </w:rPr>
      </w:pPr>
      <w:r>
        <w:rPr>
          <w:rFonts w:ascii="ＭＳ 明朝" w:eastAsia="ＭＳ 明朝" w:hAnsi="ＭＳ 明朝" w:hint="eastAsia"/>
          <w:b/>
          <w:bCs/>
          <w:sz w:val="22"/>
          <w:szCs w:val="28"/>
        </w:rPr>
        <w:t>■</w:t>
      </w:r>
      <w:r w:rsidRPr="00BA6A53">
        <w:rPr>
          <w:rFonts w:ascii="ＭＳ 明朝" w:eastAsia="ＭＳ 明朝" w:hAnsi="ＭＳ 明朝"/>
          <w:b/>
          <w:bCs/>
          <w:sz w:val="22"/>
          <w:szCs w:val="28"/>
        </w:rPr>
        <w:t>開催場所</w:t>
      </w:r>
      <w:r>
        <w:rPr>
          <w:rFonts w:ascii="ＭＳ 明朝" w:eastAsia="ＭＳ 明朝" w:hAnsi="ＭＳ 明朝" w:hint="eastAsia"/>
          <w:sz w:val="22"/>
          <w:szCs w:val="28"/>
        </w:rPr>
        <w:t>／</w:t>
      </w:r>
      <w:r w:rsidRPr="00BA6A53">
        <w:rPr>
          <w:rFonts w:ascii="ＭＳ 明朝" w:eastAsia="ＭＳ 明朝" w:hAnsi="ＭＳ 明朝"/>
          <w:sz w:val="22"/>
          <w:szCs w:val="28"/>
        </w:rPr>
        <w:t>さんとう緑風ホール</w:t>
      </w:r>
    </w:p>
    <w:p w14:paraId="631FB05F" w14:textId="77FE8CA1" w:rsidR="00BA6A53" w:rsidRPr="00BA6A53" w:rsidRDefault="00BA6A53" w:rsidP="00BA6A53">
      <w:pPr>
        <w:ind w:firstLineChars="100" w:firstLine="221"/>
        <w:jc w:val="both"/>
        <w:rPr>
          <w:rFonts w:ascii="ＭＳ 明朝" w:eastAsia="ＭＳ 明朝" w:hAnsi="ＭＳ 明朝"/>
          <w:sz w:val="22"/>
          <w:szCs w:val="28"/>
        </w:rPr>
      </w:pPr>
      <w:r>
        <w:rPr>
          <w:rFonts w:ascii="ＭＳ 明朝" w:eastAsia="ＭＳ 明朝" w:hAnsi="ＭＳ 明朝" w:hint="eastAsia"/>
          <w:b/>
          <w:bCs/>
          <w:sz w:val="22"/>
          <w:szCs w:val="28"/>
        </w:rPr>
        <w:t>■</w:t>
      </w:r>
      <w:r w:rsidRPr="00BA6A53">
        <w:rPr>
          <w:rFonts w:ascii="ＭＳ 明朝" w:eastAsia="ＭＳ 明朝" w:hAnsi="ＭＳ 明朝"/>
          <w:b/>
          <w:bCs/>
          <w:sz w:val="22"/>
          <w:szCs w:val="28"/>
        </w:rPr>
        <w:t>参加人数</w:t>
      </w:r>
      <w:r>
        <w:rPr>
          <w:rFonts w:ascii="ＭＳ 明朝" w:eastAsia="ＭＳ 明朝" w:hAnsi="ＭＳ 明朝" w:hint="eastAsia"/>
          <w:sz w:val="22"/>
          <w:szCs w:val="28"/>
        </w:rPr>
        <w:t>／49</w:t>
      </w:r>
      <w:r w:rsidRPr="00BA6A53">
        <w:rPr>
          <w:rFonts w:ascii="ＭＳ 明朝" w:eastAsia="ＭＳ 明朝" w:hAnsi="ＭＳ 明朝"/>
          <w:sz w:val="22"/>
          <w:szCs w:val="28"/>
        </w:rPr>
        <w:t>名（</w:t>
      </w:r>
      <w:r>
        <w:rPr>
          <w:rFonts w:ascii="ＭＳ 明朝" w:eastAsia="ＭＳ 明朝" w:hAnsi="ＭＳ 明朝" w:hint="eastAsia"/>
          <w:sz w:val="22"/>
          <w:szCs w:val="28"/>
        </w:rPr>
        <w:t>高校生含む</w:t>
      </w:r>
      <w:r w:rsidRPr="00BA6A53">
        <w:rPr>
          <w:rFonts w:ascii="ＭＳ 明朝" w:eastAsia="ＭＳ 明朝" w:hAnsi="ＭＳ 明朝"/>
          <w:sz w:val="22"/>
          <w:szCs w:val="28"/>
        </w:rPr>
        <w:t>）</w:t>
      </w:r>
      <w:r>
        <w:rPr>
          <w:rFonts w:ascii="ＭＳ 明朝" w:eastAsia="ＭＳ 明朝" w:hAnsi="ＭＳ 明朝" w:hint="eastAsia"/>
          <w:sz w:val="22"/>
          <w:szCs w:val="28"/>
        </w:rPr>
        <w:t>※職員除く</w:t>
      </w:r>
    </w:p>
    <w:p w14:paraId="51BE0FB7" w14:textId="6F9DDFA2" w:rsidR="00BA6A53" w:rsidRPr="00BA6A53" w:rsidRDefault="00BA6A53" w:rsidP="00BA6A53">
      <w:pPr>
        <w:ind w:firstLineChars="100" w:firstLine="221"/>
        <w:jc w:val="both"/>
        <w:rPr>
          <w:rFonts w:ascii="ＭＳ 明朝" w:eastAsia="ＭＳ 明朝" w:hAnsi="ＭＳ 明朝"/>
          <w:sz w:val="22"/>
          <w:szCs w:val="28"/>
        </w:rPr>
      </w:pPr>
      <w:r>
        <w:rPr>
          <w:rFonts w:ascii="ＭＳ 明朝" w:eastAsia="ＭＳ 明朝" w:hAnsi="ＭＳ 明朝" w:hint="eastAsia"/>
          <w:b/>
          <w:bCs/>
          <w:sz w:val="22"/>
          <w:szCs w:val="28"/>
        </w:rPr>
        <w:t>■</w:t>
      </w:r>
      <w:r w:rsidRPr="00BA6A53">
        <w:rPr>
          <w:rFonts w:ascii="ＭＳ 明朝" w:eastAsia="ＭＳ 明朝" w:hAnsi="ＭＳ 明朝"/>
          <w:b/>
          <w:bCs/>
          <w:sz w:val="22"/>
          <w:szCs w:val="28"/>
        </w:rPr>
        <w:t>講師</w:t>
      </w:r>
      <w:r>
        <w:rPr>
          <w:rFonts w:ascii="ＭＳ 明朝" w:eastAsia="ＭＳ 明朝" w:hAnsi="ＭＳ 明朝" w:hint="eastAsia"/>
          <w:sz w:val="22"/>
          <w:szCs w:val="28"/>
        </w:rPr>
        <w:t>／</w:t>
      </w:r>
      <w:r w:rsidRPr="00BA6A53">
        <w:rPr>
          <w:rFonts w:ascii="ＭＳ 明朝" w:eastAsia="ＭＳ 明朝" w:hAnsi="ＭＳ 明朝"/>
          <w:sz w:val="22"/>
          <w:szCs w:val="28"/>
        </w:rPr>
        <w:t>株式会社Will Lab 代表取締役　小安 美和 氏</w:t>
      </w:r>
    </w:p>
    <w:p w14:paraId="6DD7C930" w14:textId="77777777" w:rsidR="00BA6A53" w:rsidRDefault="00BA6A53" w:rsidP="00BA6A53">
      <w:pPr>
        <w:jc w:val="both"/>
        <w:rPr>
          <w:rFonts w:ascii="ＭＳ 明朝" w:eastAsia="ＭＳ 明朝" w:hAnsi="ＭＳ 明朝"/>
          <w:b/>
          <w:bCs/>
          <w:sz w:val="22"/>
          <w:szCs w:val="28"/>
        </w:rPr>
      </w:pPr>
    </w:p>
    <w:p w14:paraId="036DCC35" w14:textId="746AF091" w:rsidR="00BA6A53" w:rsidRPr="00BA6A53" w:rsidRDefault="00BA6A53" w:rsidP="00BA6A53">
      <w:pPr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 w:hint="eastAsia"/>
          <w:b/>
          <w:bCs/>
          <w:sz w:val="22"/>
          <w:szCs w:val="28"/>
        </w:rPr>
        <w:t xml:space="preserve">２　</w:t>
      </w: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開催目的と背景</w:t>
      </w:r>
    </w:p>
    <w:p w14:paraId="263FAFDF" w14:textId="576D64FE" w:rsidR="00BA6A53" w:rsidRDefault="00BA6A53" w:rsidP="00BA6A53">
      <w:pPr>
        <w:ind w:leftChars="100" w:left="210" w:firstLineChars="100" w:firstLine="220"/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sz w:val="22"/>
          <w:szCs w:val="28"/>
        </w:rPr>
        <w:t>本市が</w:t>
      </w:r>
      <w:r>
        <w:rPr>
          <w:rFonts w:ascii="ＭＳ 明朝" w:eastAsia="ＭＳ 明朝" w:hAnsi="ＭＳ 明朝" w:hint="eastAsia"/>
          <w:sz w:val="22"/>
          <w:szCs w:val="28"/>
        </w:rPr>
        <w:t>第３次朝来市総合計画改訂版で</w:t>
      </w:r>
      <w:r w:rsidRPr="00BA6A53">
        <w:rPr>
          <w:rFonts w:ascii="ＭＳ 明朝" w:eastAsia="ＭＳ 明朝" w:hAnsi="ＭＳ 明朝"/>
          <w:sz w:val="22"/>
          <w:szCs w:val="28"/>
        </w:rPr>
        <w:t>目指す</w:t>
      </w:r>
      <w:r>
        <w:rPr>
          <w:rFonts w:ascii="ＭＳ 明朝" w:eastAsia="ＭＳ 明朝" w:hAnsi="ＭＳ 明朝" w:hint="eastAsia"/>
          <w:sz w:val="22"/>
          <w:szCs w:val="28"/>
        </w:rPr>
        <w:t>将来像</w:t>
      </w:r>
      <w:r w:rsidRPr="00BA6A53">
        <w:rPr>
          <w:rFonts w:ascii="ＭＳ 明朝" w:eastAsia="ＭＳ 明朝" w:hAnsi="ＭＳ 明朝"/>
          <w:sz w:val="22"/>
          <w:szCs w:val="28"/>
        </w:rPr>
        <w:t>「人と人がつながり幸せが循環するまち」を実現するためには、若者や女性が「自分らしく、かつ挑戦し続けられる」環境を整えることが不可欠で</w:t>
      </w:r>
      <w:r>
        <w:rPr>
          <w:rFonts w:ascii="ＭＳ 明朝" w:eastAsia="ＭＳ 明朝" w:hAnsi="ＭＳ 明朝" w:hint="eastAsia"/>
          <w:sz w:val="22"/>
          <w:szCs w:val="28"/>
        </w:rPr>
        <w:t>す</w:t>
      </w:r>
      <w:r w:rsidRPr="00BA6A53">
        <w:rPr>
          <w:rFonts w:ascii="ＭＳ 明朝" w:eastAsia="ＭＳ 明朝" w:hAnsi="ＭＳ 明朝"/>
          <w:sz w:val="22"/>
          <w:szCs w:val="28"/>
        </w:rPr>
        <w:t>。しかし、全国的にも課題となっているジェンダーギャップや世代間の意識の乖離は、本市においても地域・家庭・職場に根深く存在してい</w:t>
      </w:r>
      <w:r>
        <w:rPr>
          <w:rFonts w:ascii="ＭＳ 明朝" w:eastAsia="ＭＳ 明朝" w:hAnsi="ＭＳ 明朝" w:hint="eastAsia"/>
          <w:sz w:val="22"/>
          <w:szCs w:val="28"/>
        </w:rPr>
        <w:t>ます</w:t>
      </w:r>
      <w:r w:rsidRPr="00BA6A53">
        <w:rPr>
          <w:rFonts w:ascii="ＭＳ 明朝" w:eastAsia="ＭＳ 明朝" w:hAnsi="ＭＳ 明朝"/>
          <w:sz w:val="22"/>
          <w:szCs w:val="28"/>
        </w:rPr>
        <w:t>。今回の</w:t>
      </w:r>
      <w:r>
        <w:rPr>
          <w:rFonts w:ascii="ＭＳ 明朝" w:eastAsia="ＭＳ 明朝" w:hAnsi="ＭＳ 明朝" w:hint="eastAsia"/>
          <w:sz w:val="22"/>
          <w:szCs w:val="28"/>
        </w:rPr>
        <w:t>あさご未来会議</w:t>
      </w:r>
      <w:r w:rsidRPr="00BA6A53">
        <w:rPr>
          <w:rFonts w:ascii="ＭＳ 明朝" w:eastAsia="ＭＳ 明朝" w:hAnsi="ＭＳ 明朝"/>
          <w:sz w:val="22"/>
          <w:szCs w:val="28"/>
        </w:rPr>
        <w:t>では、無意識の偏見（アンコンシャス・バイアス）への気づきを促すと同時に、対話を通じて、</w:t>
      </w:r>
      <w:r>
        <w:rPr>
          <w:rFonts w:ascii="ＭＳ 明朝" w:eastAsia="ＭＳ 明朝" w:hAnsi="ＭＳ 明朝" w:hint="eastAsia"/>
          <w:sz w:val="22"/>
          <w:szCs w:val="28"/>
        </w:rPr>
        <w:t>「住みたい」</w:t>
      </w:r>
      <w:r w:rsidRPr="00BA6A53">
        <w:rPr>
          <w:rFonts w:ascii="ＭＳ 明朝" w:eastAsia="ＭＳ 明朝" w:hAnsi="ＭＳ 明朝"/>
          <w:sz w:val="22"/>
          <w:szCs w:val="28"/>
        </w:rPr>
        <w:t>「住み続けたいまち」</w:t>
      </w:r>
      <w:r>
        <w:rPr>
          <w:rFonts w:ascii="ＭＳ 明朝" w:eastAsia="ＭＳ 明朝" w:hAnsi="ＭＳ 明朝" w:hint="eastAsia"/>
          <w:sz w:val="22"/>
          <w:szCs w:val="28"/>
        </w:rPr>
        <w:t>に向けて考える機会とするこ</w:t>
      </w:r>
      <w:r w:rsidRPr="00BA6A53">
        <w:rPr>
          <w:rFonts w:ascii="ＭＳ 明朝" w:eastAsia="ＭＳ 明朝" w:hAnsi="ＭＳ 明朝"/>
          <w:sz w:val="22"/>
          <w:szCs w:val="28"/>
        </w:rPr>
        <w:t>とを目的とし</w:t>
      </w:r>
      <w:r>
        <w:rPr>
          <w:rFonts w:ascii="ＭＳ 明朝" w:eastAsia="ＭＳ 明朝" w:hAnsi="ＭＳ 明朝" w:hint="eastAsia"/>
          <w:sz w:val="22"/>
          <w:szCs w:val="28"/>
        </w:rPr>
        <w:t>実施しました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p w14:paraId="1062606F" w14:textId="77777777" w:rsidR="00BA6A53" w:rsidRPr="00BA6A53" w:rsidRDefault="00BA6A53" w:rsidP="00BA6A53">
      <w:pPr>
        <w:ind w:firstLineChars="100" w:firstLine="220"/>
        <w:jc w:val="both"/>
        <w:rPr>
          <w:rFonts w:ascii="ＭＳ 明朝" w:eastAsia="ＭＳ 明朝" w:hAnsi="ＭＳ 明朝"/>
          <w:sz w:val="22"/>
          <w:szCs w:val="28"/>
        </w:rPr>
      </w:pPr>
    </w:p>
    <w:p w14:paraId="744AD4B3" w14:textId="04D01BCC" w:rsidR="00BA6A53" w:rsidRPr="00BA6A53" w:rsidRDefault="00BA6A53" w:rsidP="00BA6A53">
      <w:pPr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 w:hint="eastAsia"/>
          <w:b/>
          <w:bCs/>
          <w:sz w:val="22"/>
          <w:szCs w:val="28"/>
        </w:rPr>
        <w:t xml:space="preserve">３　</w:t>
      </w: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テーマ</w:t>
      </w:r>
    </w:p>
    <w:p w14:paraId="2DF80018" w14:textId="77777777" w:rsidR="00BA6A53" w:rsidRDefault="00BA6A53" w:rsidP="00BA6A53">
      <w:pPr>
        <w:ind w:firstLineChars="200" w:firstLine="440"/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sz w:val="22"/>
          <w:szCs w:val="28"/>
        </w:rPr>
        <w:t>「若者・女性に選ばれ、みんなが活躍できる地域づくりに向けて」</w:t>
      </w:r>
    </w:p>
    <w:p w14:paraId="0FF392CE" w14:textId="77777777" w:rsidR="00BA6A53" w:rsidRDefault="00BA6A53" w:rsidP="00BA6A53">
      <w:pPr>
        <w:jc w:val="both"/>
        <w:rPr>
          <w:rFonts w:ascii="ＭＳ 明朝" w:eastAsia="ＭＳ 明朝" w:hAnsi="ＭＳ 明朝"/>
          <w:b/>
          <w:bCs/>
          <w:sz w:val="22"/>
          <w:szCs w:val="28"/>
        </w:rPr>
      </w:pPr>
    </w:p>
    <w:p w14:paraId="1C0C99A2" w14:textId="57894FE0" w:rsidR="00BA6A53" w:rsidRPr="00BA6A53" w:rsidRDefault="00BA6A53" w:rsidP="00BA6A53">
      <w:pPr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 w:hint="eastAsia"/>
          <w:b/>
          <w:bCs/>
          <w:sz w:val="22"/>
          <w:szCs w:val="28"/>
        </w:rPr>
        <w:t xml:space="preserve">４　</w:t>
      </w: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対話の成果</w:t>
      </w:r>
      <w:r>
        <w:rPr>
          <w:rFonts w:ascii="ＭＳ ゴシック" w:eastAsia="ＭＳ ゴシック" w:hAnsi="ＭＳ ゴシック" w:hint="eastAsia"/>
          <w:b/>
          <w:bCs/>
          <w:sz w:val="22"/>
          <w:szCs w:val="28"/>
        </w:rPr>
        <w:t>（８</w:t>
      </w: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つの班から見えた</w:t>
      </w:r>
      <w:r>
        <w:rPr>
          <w:rFonts w:ascii="ＭＳ ゴシック" w:eastAsia="ＭＳ ゴシック" w:hAnsi="ＭＳ ゴシック" w:hint="eastAsia"/>
          <w:b/>
          <w:bCs/>
          <w:sz w:val="22"/>
          <w:szCs w:val="28"/>
        </w:rPr>
        <w:t>現状と対策）</w:t>
      </w:r>
    </w:p>
    <w:p w14:paraId="2A6E9A6B" w14:textId="79B41956" w:rsidR="00BA6A53" w:rsidRDefault="00BA6A53" w:rsidP="00BA6A53">
      <w:pPr>
        <w:ind w:leftChars="100" w:left="210" w:firstLineChars="100" w:firstLine="220"/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sz w:val="22"/>
          <w:szCs w:val="28"/>
        </w:rPr>
        <w:t>当日は8つのグループに分かれ、「アンコンシャス・バイアス」の可視化と「まちを変えるためのアクション」について対話を行った。意見の集約結果を</w:t>
      </w:r>
      <w:r>
        <w:rPr>
          <w:rFonts w:ascii="ＭＳ 明朝" w:eastAsia="ＭＳ 明朝" w:hAnsi="ＭＳ 明朝" w:hint="eastAsia"/>
          <w:sz w:val="22"/>
          <w:szCs w:val="28"/>
        </w:rPr>
        <w:t>、</w:t>
      </w:r>
      <w:r w:rsidRPr="00BA6A53">
        <w:rPr>
          <w:rFonts w:ascii="ＭＳ 明朝" w:eastAsia="ＭＳ 明朝" w:hAnsi="ＭＳ 明朝"/>
          <w:sz w:val="22"/>
          <w:szCs w:val="28"/>
        </w:rPr>
        <w:t>分野ごとに報告</w:t>
      </w:r>
      <w:r w:rsidR="00FE183F">
        <w:rPr>
          <w:rFonts w:ascii="ＭＳ 明朝" w:eastAsia="ＭＳ 明朝" w:hAnsi="ＭＳ 明朝" w:hint="eastAsia"/>
          <w:sz w:val="22"/>
          <w:szCs w:val="28"/>
        </w:rPr>
        <w:t>します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p w14:paraId="7F611F89" w14:textId="77777777" w:rsidR="00BA6A53" w:rsidRPr="00BA6A53" w:rsidRDefault="00BA6A53" w:rsidP="00BA6A53">
      <w:pPr>
        <w:ind w:leftChars="100" w:left="210" w:firstLineChars="100" w:firstLine="220"/>
        <w:jc w:val="both"/>
        <w:rPr>
          <w:rFonts w:ascii="ＭＳ 明朝" w:eastAsia="ＭＳ 明朝" w:hAnsi="ＭＳ 明朝"/>
          <w:sz w:val="22"/>
          <w:szCs w:val="28"/>
        </w:rPr>
      </w:pPr>
    </w:p>
    <w:p w14:paraId="7026C80B" w14:textId="77777777" w:rsidR="00BA6A53" w:rsidRPr="00BA6A53" w:rsidRDefault="00BA6A53" w:rsidP="00BA6A53">
      <w:pPr>
        <w:ind w:firstLineChars="100" w:firstLine="221"/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① 家庭：役割分担の意識変革</w:t>
      </w:r>
    </w:p>
    <w:p w14:paraId="1AD551A6" w14:textId="77777777" w:rsidR="00BA6A53" w:rsidRPr="00BA6A53" w:rsidRDefault="00BA6A53" w:rsidP="00BA6A53">
      <w:pPr>
        <w:numPr>
          <w:ilvl w:val="0"/>
          <w:numId w:val="2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現状分析</w:t>
      </w:r>
      <w:r w:rsidRPr="00BA6A53">
        <w:rPr>
          <w:rFonts w:ascii="ＭＳ 明朝" w:eastAsia="ＭＳ 明朝" w:hAnsi="ＭＳ 明朝"/>
          <w:sz w:val="22"/>
          <w:szCs w:val="28"/>
        </w:rPr>
        <w:t>：家事・育児・介護等の責任が依然として女性に偏っており、男性は「仕事優先」が当たり前という空気感が存在する。また、「長男だから」「女の子だから」といった幼少期からの刷り込みが、大人になっても家事の役割分担に影響を与えている。</w:t>
      </w:r>
    </w:p>
    <w:p w14:paraId="04AA0654" w14:textId="14DA8ADF" w:rsidR="00BA6A53" w:rsidRDefault="00BA6A53" w:rsidP="00BA6A53">
      <w:pPr>
        <w:numPr>
          <w:ilvl w:val="0"/>
          <w:numId w:val="2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市民の声と解決策</w:t>
      </w:r>
      <w:r w:rsidRPr="00BA6A53">
        <w:rPr>
          <w:rFonts w:ascii="ＭＳ 明朝" w:eastAsia="ＭＳ 明朝" w:hAnsi="ＭＳ 明朝"/>
          <w:sz w:val="22"/>
          <w:szCs w:val="28"/>
        </w:rPr>
        <w:t>：「名もなき家事」の分担が夫婦間の対話を</w:t>
      </w:r>
      <w:r>
        <w:rPr>
          <w:rFonts w:ascii="ＭＳ 明朝" w:eastAsia="ＭＳ 明朝" w:hAnsi="ＭＳ 明朝" w:hint="eastAsia"/>
          <w:sz w:val="22"/>
          <w:szCs w:val="28"/>
        </w:rPr>
        <w:t>はばんでいる</w:t>
      </w:r>
      <w:r w:rsidRPr="00BA6A53">
        <w:rPr>
          <w:rFonts w:ascii="ＭＳ 明朝" w:eastAsia="ＭＳ 明朝" w:hAnsi="ＭＳ 明朝"/>
          <w:sz w:val="22"/>
          <w:szCs w:val="28"/>
        </w:rPr>
        <w:t>という意見が多数</w:t>
      </w:r>
      <w:r>
        <w:rPr>
          <w:rFonts w:ascii="ＭＳ 明朝" w:eastAsia="ＭＳ 明朝" w:hAnsi="ＭＳ 明朝" w:hint="eastAsia"/>
          <w:sz w:val="22"/>
          <w:szCs w:val="28"/>
        </w:rPr>
        <w:t>あがった</w:t>
      </w:r>
      <w:r w:rsidRPr="00BA6A53">
        <w:rPr>
          <w:rFonts w:ascii="ＭＳ 明朝" w:eastAsia="ＭＳ 明朝" w:hAnsi="ＭＳ 明朝"/>
          <w:sz w:val="22"/>
          <w:szCs w:val="28"/>
        </w:rPr>
        <w:t>。今後は、「誰か一人が担う」家庭内</w:t>
      </w:r>
      <w:r w:rsidR="00FE183F">
        <w:rPr>
          <w:rFonts w:ascii="ＭＳ 明朝" w:eastAsia="ＭＳ 明朝" w:hAnsi="ＭＳ 明朝" w:hint="eastAsia"/>
          <w:sz w:val="22"/>
          <w:szCs w:val="28"/>
        </w:rPr>
        <w:t>の</w:t>
      </w:r>
      <w:r w:rsidRPr="00BA6A53">
        <w:rPr>
          <w:rFonts w:ascii="ＭＳ 明朝" w:eastAsia="ＭＳ 明朝" w:hAnsi="ＭＳ 明朝"/>
          <w:sz w:val="22"/>
          <w:szCs w:val="28"/>
        </w:rPr>
        <w:t>構造から、家族全員で状況を共有し、気づいた人が行動する意識への転換</w:t>
      </w:r>
      <w:r>
        <w:rPr>
          <w:rFonts w:ascii="ＭＳ 明朝" w:eastAsia="ＭＳ 明朝" w:hAnsi="ＭＳ 明朝" w:hint="eastAsia"/>
          <w:sz w:val="22"/>
          <w:szCs w:val="28"/>
        </w:rPr>
        <w:t>が必要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p w14:paraId="2709171E" w14:textId="77777777" w:rsidR="00BA6A53" w:rsidRPr="00BA6A53" w:rsidRDefault="00BA6A53" w:rsidP="00BA6A53">
      <w:pPr>
        <w:jc w:val="both"/>
        <w:rPr>
          <w:rFonts w:ascii="ＭＳ 明朝" w:eastAsia="ＭＳ 明朝" w:hAnsi="ＭＳ 明朝"/>
          <w:sz w:val="22"/>
          <w:szCs w:val="28"/>
        </w:rPr>
      </w:pPr>
    </w:p>
    <w:p w14:paraId="09C180C3" w14:textId="22C89A6A" w:rsidR="00BA6A53" w:rsidRPr="00BA6A53" w:rsidRDefault="00BA6A53" w:rsidP="00BA6A53">
      <w:pPr>
        <w:ind w:firstLineChars="100" w:firstLine="221"/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lastRenderedPageBreak/>
        <w:t>② 地域：持続可能なコミュニティへ</w:t>
      </w:r>
    </w:p>
    <w:p w14:paraId="5F756DD0" w14:textId="2FAF5DCC" w:rsidR="00BA6A53" w:rsidRPr="00BA6A53" w:rsidRDefault="00BA6A53" w:rsidP="00BA6A53">
      <w:pPr>
        <w:numPr>
          <w:ilvl w:val="0"/>
          <w:numId w:val="3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現状分析</w:t>
      </w:r>
      <w:r w:rsidRPr="00BA6A53">
        <w:rPr>
          <w:rFonts w:ascii="ＭＳ 明朝" w:eastAsia="ＭＳ 明朝" w:hAnsi="ＭＳ 明朝"/>
          <w:sz w:val="22"/>
          <w:szCs w:val="28"/>
        </w:rPr>
        <w:t>：「区長や祭事の役員は男性のもの」という固定的なルールが、女性や若者の参画を</w:t>
      </w:r>
      <w:r w:rsidR="00113EC6">
        <w:rPr>
          <w:rFonts w:ascii="ＭＳ 明朝" w:eastAsia="ＭＳ 明朝" w:hAnsi="ＭＳ 明朝" w:hint="eastAsia"/>
          <w:sz w:val="22"/>
          <w:szCs w:val="28"/>
        </w:rPr>
        <w:t>はばんでいる</w:t>
      </w:r>
      <w:r w:rsidRPr="00BA6A53">
        <w:rPr>
          <w:rFonts w:ascii="ＭＳ 明朝" w:eastAsia="ＭＳ 明朝" w:hAnsi="ＭＳ 明朝"/>
          <w:sz w:val="22"/>
          <w:szCs w:val="28"/>
        </w:rPr>
        <w:t>。また、「決まりだから」という理由で、内容を精査することなく</w:t>
      </w:r>
      <w:r w:rsidR="00FE183F">
        <w:rPr>
          <w:rFonts w:ascii="ＭＳ 明朝" w:eastAsia="ＭＳ 明朝" w:hAnsi="ＭＳ 明朝" w:hint="eastAsia"/>
          <w:sz w:val="22"/>
          <w:szCs w:val="28"/>
        </w:rPr>
        <w:t>従来</w:t>
      </w:r>
      <w:r w:rsidRPr="00BA6A53">
        <w:rPr>
          <w:rFonts w:ascii="ＭＳ 明朝" w:eastAsia="ＭＳ 明朝" w:hAnsi="ＭＳ 明朝"/>
          <w:sz w:val="22"/>
          <w:szCs w:val="28"/>
        </w:rPr>
        <w:t>の慣習が引き継がれている現状がある。</w:t>
      </w:r>
    </w:p>
    <w:p w14:paraId="3702AE83" w14:textId="0464ECC6" w:rsidR="00BA6A53" w:rsidRDefault="00BA6A53" w:rsidP="00BA6A53">
      <w:pPr>
        <w:numPr>
          <w:ilvl w:val="0"/>
          <w:numId w:val="3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市民の声と解決策</w:t>
      </w:r>
      <w:r w:rsidRPr="00BA6A53">
        <w:rPr>
          <w:rFonts w:ascii="ＭＳ 明朝" w:eastAsia="ＭＳ 明朝" w:hAnsi="ＭＳ 明朝"/>
          <w:sz w:val="22"/>
          <w:szCs w:val="28"/>
        </w:rPr>
        <w:t>：地域活動を「限られた役員の重い負担」から「多くの市民が短時間で関われる</w:t>
      </w:r>
      <w:r w:rsidR="00113EC6">
        <w:rPr>
          <w:rFonts w:ascii="ＭＳ 明朝" w:eastAsia="ＭＳ 明朝" w:hAnsi="ＭＳ 明朝" w:hint="eastAsia"/>
          <w:sz w:val="22"/>
          <w:szCs w:val="28"/>
        </w:rPr>
        <w:t>こと</w:t>
      </w:r>
      <w:r w:rsidRPr="00BA6A53">
        <w:rPr>
          <w:rFonts w:ascii="ＭＳ 明朝" w:eastAsia="ＭＳ 明朝" w:hAnsi="ＭＳ 明朝"/>
          <w:sz w:val="22"/>
          <w:szCs w:val="28"/>
        </w:rPr>
        <w:t>」へ移行すべきとの提案があった。地域の仕事の「見える化」と、</w:t>
      </w:r>
      <w:r w:rsidR="00FE183F" w:rsidRPr="00BA6A53">
        <w:rPr>
          <w:rFonts w:ascii="ＭＳ 明朝" w:eastAsia="ＭＳ 明朝" w:hAnsi="ＭＳ 明朝"/>
          <w:sz w:val="22"/>
          <w:szCs w:val="28"/>
        </w:rPr>
        <w:t>意思決定</w:t>
      </w:r>
      <w:r w:rsidR="00FE183F">
        <w:rPr>
          <w:rFonts w:ascii="ＭＳ 明朝" w:eastAsia="ＭＳ 明朝" w:hAnsi="ＭＳ 明朝" w:hint="eastAsia"/>
          <w:sz w:val="22"/>
          <w:szCs w:val="28"/>
        </w:rPr>
        <w:t>に</w:t>
      </w:r>
      <w:r w:rsidRPr="00BA6A53">
        <w:rPr>
          <w:rFonts w:ascii="ＭＳ 明朝" w:eastAsia="ＭＳ 明朝" w:hAnsi="ＭＳ 明朝"/>
          <w:sz w:val="22"/>
          <w:szCs w:val="28"/>
        </w:rPr>
        <w:t>性別を問わ</w:t>
      </w:r>
      <w:r w:rsidR="00FE183F">
        <w:rPr>
          <w:rFonts w:ascii="ＭＳ 明朝" w:eastAsia="ＭＳ 明朝" w:hAnsi="ＭＳ 明朝" w:hint="eastAsia"/>
          <w:sz w:val="22"/>
          <w:szCs w:val="28"/>
        </w:rPr>
        <w:t>ず多様な市民</w:t>
      </w:r>
      <w:r w:rsidRPr="00BA6A53">
        <w:rPr>
          <w:rFonts w:ascii="ＭＳ 明朝" w:eastAsia="ＭＳ 明朝" w:hAnsi="ＭＳ 明朝"/>
          <w:sz w:val="22"/>
          <w:szCs w:val="28"/>
        </w:rPr>
        <w:t>の登用</w:t>
      </w:r>
      <w:r w:rsidR="00FE183F">
        <w:rPr>
          <w:rFonts w:ascii="ＭＳ 明朝" w:eastAsia="ＭＳ 明朝" w:hAnsi="ＭＳ 明朝" w:hint="eastAsia"/>
          <w:sz w:val="22"/>
          <w:szCs w:val="28"/>
        </w:rPr>
        <w:t>が</w:t>
      </w:r>
      <w:r w:rsidR="00113EC6">
        <w:rPr>
          <w:rFonts w:ascii="ＭＳ 明朝" w:eastAsia="ＭＳ 明朝" w:hAnsi="ＭＳ 明朝" w:hint="eastAsia"/>
          <w:sz w:val="22"/>
          <w:szCs w:val="28"/>
        </w:rPr>
        <w:t>必要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p w14:paraId="3C859D5E" w14:textId="77777777" w:rsidR="00113EC6" w:rsidRPr="00BA6A53" w:rsidRDefault="00113EC6" w:rsidP="00113EC6">
      <w:pPr>
        <w:ind w:left="720"/>
        <w:jc w:val="both"/>
        <w:rPr>
          <w:rFonts w:ascii="ＭＳ 明朝" w:eastAsia="ＭＳ 明朝" w:hAnsi="ＭＳ 明朝"/>
          <w:sz w:val="22"/>
          <w:szCs w:val="28"/>
        </w:rPr>
      </w:pPr>
    </w:p>
    <w:p w14:paraId="7CEDAB48" w14:textId="77777777" w:rsidR="00BA6A53" w:rsidRPr="00BA6A53" w:rsidRDefault="00BA6A53" w:rsidP="00113EC6">
      <w:pPr>
        <w:ind w:firstLineChars="100" w:firstLine="221"/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③ 職場・学校：バイアスのない適材適所</w:t>
      </w:r>
    </w:p>
    <w:p w14:paraId="44D0E53D" w14:textId="24619BAA" w:rsidR="00BA6A53" w:rsidRPr="00BA6A53" w:rsidRDefault="00BA6A53" w:rsidP="00BA6A53">
      <w:pPr>
        <w:numPr>
          <w:ilvl w:val="0"/>
          <w:numId w:val="4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現状分析</w:t>
      </w:r>
      <w:r w:rsidRPr="00BA6A53">
        <w:rPr>
          <w:rFonts w:ascii="ＭＳ 明朝" w:eastAsia="ＭＳ 明朝" w:hAnsi="ＭＳ 明朝"/>
          <w:sz w:val="22"/>
          <w:szCs w:val="28"/>
        </w:rPr>
        <w:t>：職種や業務内容における性別バイアス（受付＝女性、技術・力仕事＝男性など）が、若者のキャリア形成の選択肢を狭めている。夜間の会議や飲み会中心のコミュニケーションが、両立を目指す</w:t>
      </w:r>
      <w:r w:rsidR="00FE183F">
        <w:rPr>
          <w:rFonts w:ascii="ＭＳ 明朝" w:eastAsia="ＭＳ 明朝" w:hAnsi="ＭＳ 明朝" w:hint="eastAsia"/>
          <w:sz w:val="22"/>
          <w:szCs w:val="28"/>
        </w:rPr>
        <w:t>市民</w:t>
      </w:r>
      <w:r w:rsidRPr="00BA6A53">
        <w:rPr>
          <w:rFonts w:ascii="ＭＳ 明朝" w:eastAsia="ＭＳ 明朝" w:hAnsi="ＭＳ 明朝"/>
          <w:sz w:val="22"/>
          <w:szCs w:val="28"/>
        </w:rPr>
        <w:t>を排除しているとの指摘も。</w:t>
      </w:r>
    </w:p>
    <w:p w14:paraId="1CF72736" w14:textId="06200C77" w:rsidR="00BA6A53" w:rsidRDefault="00BA6A53" w:rsidP="00BA6A53">
      <w:pPr>
        <w:numPr>
          <w:ilvl w:val="0"/>
          <w:numId w:val="4"/>
        </w:numPr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b/>
          <w:bCs/>
          <w:sz w:val="22"/>
          <w:szCs w:val="28"/>
        </w:rPr>
        <w:t>市民の声と解決策</w:t>
      </w:r>
      <w:r w:rsidRPr="00BA6A53">
        <w:rPr>
          <w:rFonts w:ascii="ＭＳ 明朝" w:eastAsia="ＭＳ 明朝" w:hAnsi="ＭＳ 明朝"/>
          <w:sz w:val="22"/>
          <w:szCs w:val="28"/>
        </w:rPr>
        <w:t>：形式的な制度の導入だけでなく、育児や介護と両立できる柔軟な働き方の実現が必要。また、性別ではなく適性と意欲を評価する人事制度や、学校現場での役割分担の見直し</w:t>
      </w:r>
      <w:r w:rsidR="00113EC6">
        <w:rPr>
          <w:rFonts w:ascii="ＭＳ 明朝" w:eastAsia="ＭＳ 明朝" w:hAnsi="ＭＳ 明朝" w:hint="eastAsia"/>
          <w:sz w:val="22"/>
          <w:szCs w:val="28"/>
        </w:rPr>
        <w:t>も必要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p w14:paraId="3FA5BDEC" w14:textId="77777777" w:rsidR="00113EC6" w:rsidRDefault="00113EC6" w:rsidP="00113EC6">
      <w:pPr>
        <w:jc w:val="both"/>
        <w:rPr>
          <w:rFonts w:ascii="ＭＳ 明朝" w:eastAsia="ＭＳ 明朝" w:hAnsi="ＭＳ 明朝"/>
          <w:sz w:val="22"/>
          <w:szCs w:val="28"/>
        </w:rPr>
      </w:pPr>
    </w:p>
    <w:p w14:paraId="50A7F21F" w14:textId="048FAF4C" w:rsidR="00BA6A53" w:rsidRPr="00BA6A53" w:rsidRDefault="00113EC6" w:rsidP="00113EC6">
      <w:pPr>
        <w:jc w:val="both"/>
        <w:rPr>
          <w:rFonts w:ascii="ＭＳ ゴシック" w:eastAsia="ＭＳ ゴシック" w:hAnsi="ＭＳ ゴシック"/>
          <w:b/>
          <w:bCs/>
          <w:sz w:val="22"/>
          <w:szCs w:val="28"/>
        </w:rPr>
      </w:pPr>
      <w:r w:rsidRPr="00113EC6">
        <w:rPr>
          <w:rFonts w:ascii="ＭＳ ゴシック" w:eastAsia="ＭＳ ゴシック" w:hAnsi="ＭＳ ゴシック" w:hint="eastAsia"/>
          <w:b/>
          <w:bCs/>
          <w:sz w:val="22"/>
          <w:szCs w:val="28"/>
        </w:rPr>
        <w:t xml:space="preserve">５　</w:t>
      </w:r>
      <w:r w:rsidR="00BA6A53" w:rsidRPr="00BA6A53">
        <w:rPr>
          <w:rFonts w:ascii="ＭＳ ゴシック" w:eastAsia="ＭＳ ゴシック" w:hAnsi="ＭＳ ゴシック"/>
          <w:b/>
          <w:bCs/>
          <w:sz w:val="22"/>
          <w:szCs w:val="28"/>
        </w:rPr>
        <w:t>まとめ</w:t>
      </w:r>
    </w:p>
    <w:p w14:paraId="2FCEDB2A" w14:textId="46C0224B" w:rsidR="009F391B" w:rsidRPr="00BA6A53" w:rsidRDefault="00BA6A53" w:rsidP="00113EC6">
      <w:pPr>
        <w:ind w:leftChars="100" w:left="210" w:firstLineChars="100" w:firstLine="220"/>
        <w:jc w:val="both"/>
        <w:rPr>
          <w:rFonts w:ascii="ＭＳ 明朝" w:eastAsia="ＭＳ 明朝" w:hAnsi="ＭＳ 明朝"/>
          <w:sz w:val="22"/>
          <w:szCs w:val="28"/>
        </w:rPr>
      </w:pPr>
      <w:r w:rsidRPr="00BA6A53">
        <w:rPr>
          <w:rFonts w:ascii="ＭＳ 明朝" w:eastAsia="ＭＳ 明朝" w:hAnsi="ＭＳ 明朝"/>
          <w:sz w:val="22"/>
          <w:szCs w:val="28"/>
        </w:rPr>
        <w:t>今回のあさご未来会議は、参加者が「もやもや」を吐き出し、世代を超えて共有することで、分断されていた意識を繋ぎ合わせる貴重な時間となった。今後、</w:t>
      </w:r>
      <w:r w:rsidR="00113EC6">
        <w:rPr>
          <w:rFonts w:ascii="ＭＳ 明朝" w:eastAsia="ＭＳ 明朝" w:hAnsi="ＭＳ 明朝" w:hint="eastAsia"/>
          <w:sz w:val="22"/>
          <w:szCs w:val="28"/>
        </w:rPr>
        <w:t>残りの２回の対話において、「地域」「仕事・経済」での対話を深め、</w:t>
      </w:r>
      <w:r w:rsidRPr="00BA6A53">
        <w:rPr>
          <w:rFonts w:ascii="ＭＳ 明朝" w:eastAsia="ＭＳ 明朝" w:hAnsi="ＭＳ 明朝"/>
          <w:sz w:val="22"/>
          <w:szCs w:val="28"/>
        </w:rPr>
        <w:t>施策に反映させ</w:t>
      </w:r>
      <w:r w:rsidR="00113EC6">
        <w:rPr>
          <w:rFonts w:ascii="ＭＳ 明朝" w:eastAsia="ＭＳ 明朝" w:hAnsi="ＭＳ 明朝" w:hint="eastAsia"/>
          <w:sz w:val="22"/>
          <w:szCs w:val="28"/>
        </w:rPr>
        <w:t>ていく</w:t>
      </w:r>
      <w:r w:rsidRPr="00BA6A53">
        <w:rPr>
          <w:rFonts w:ascii="ＭＳ 明朝" w:eastAsia="ＭＳ 明朝" w:hAnsi="ＭＳ 明朝"/>
          <w:sz w:val="22"/>
          <w:szCs w:val="28"/>
        </w:rPr>
        <w:t>。</w:t>
      </w:r>
    </w:p>
    <w:sectPr w:rsidR="009F391B" w:rsidRPr="00BA6A5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74023" w14:textId="77777777" w:rsidR="00334348" w:rsidRDefault="00334348" w:rsidP="00FE183F">
      <w:r>
        <w:separator/>
      </w:r>
    </w:p>
  </w:endnote>
  <w:endnote w:type="continuationSeparator" w:id="0">
    <w:p w14:paraId="5D97C6B5" w14:textId="77777777" w:rsidR="00334348" w:rsidRDefault="00334348" w:rsidP="00FE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8FAF1" w14:textId="77777777" w:rsidR="00334348" w:rsidRDefault="00334348" w:rsidP="00FE183F">
      <w:r>
        <w:separator/>
      </w:r>
    </w:p>
  </w:footnote>
  <w:footnote w:type="continuationSeparator" w:id="0">
    <w:p w14:paraId="2FEDF236" w14:textId="77777777" w:rsidR="00334348" w:rsidRDefault="00334348" w:rsidP="00FE1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A404A"/>
    <w:multiLevelType w:val="multilevel"/>
    <w:tmpl w:val="32649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E520CA"/>
    <w:multiLevelType w:val="multilevel"/>
    <w:tmpl w:val="16CA9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CE40FC"/>
    <w:multiLevelType w:val="multilevel"/>
    <w:tmpl w:val="ADA4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1E7763"/>
    <w:multiLevelType w:val="multilevel"/>
    <w:tmpl w:val="C5FE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8B5EF6"/>
    <w:multiLevelType w:val="multilevel"/>
    <w:tmpl w:val="7BBC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7042613">
    <w:abstractNumId w:val="4"/>
  </w:num>
  <w:num w:numId="2" w16cid:durableId="427701312">
    <w:abstractNumId w:val="0"/>
  </w:num>
  <w:num w:numId="3" w16cid:durableId="709842744">
    <w:abstractNumId w:val="2"/>
  </w:num>
  <w:num w:numId="4" w16cid:durableId="574585551">
    <w:abstractNumId w:val="3"/>
  </w:num>
  <w:num w:numId="5" w16cid:durableId="425417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91B"/>
    <w:rsid w:val="00113EC6"/>
    <w:rsid w:val="00334348"/>
    <w:rsid w:val="0099730F"/>
    <w:rsid w:val="009B3ED4"/>
    <w:rsid w:val="009B78EB"/>
    <w:rsid w:val="009F391B"/>
    <w:rsid w:val="00AB3818"/>
    <w:rsid w:val="00BA6A53"/>
    <w:rsid w:val="00C31F65"/>
    <w:rsid w:val="00FE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C0ABF3"/>
  <w15:chartTrackingRefBased/>
  <w15:docId w15:val="{ED5CCD09-3FBA-4AB6-9A63-57D3D39B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F391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3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91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91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391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391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391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391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91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F391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F391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F391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F391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F391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F3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391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F391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39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F391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391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F391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F3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F391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F391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FE183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E183F"/>
  </w:style>
  <w:style w:type="paragraph" w:styleId="ac">
    <w:name w:val="footer"/>
    <w:basedOn w:val="a"/>
    <w:link w:val="ad"/>
    <w:uiPriority w:val="99"/>
    <w:unhideWhenUsed/>
    <w:rsid w:val="00FE183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E1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小山　亮介</dc:creator>
  <cp:keywords/>
  <dc:description/>
  <cp:lastModifiedBy>小山　亮介</cp:lastModifiedBy>
  <cp:revision>6</cp:revision>
  <cp:lastPrinted>2026-07-07T11:00:00Z</cp:lastPrinted>
  <dcterms:created xsi:type="dcterms:W3CDTF">2026-07-07T09:55:00Z</dcterms:created>
  <dcterms:modified xsi:type="dcterms:W3CDTF">2026-09-04T02:47:00Z</dcterms:modified>
</cp:coreProperties>
</file>