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BB" w:rsidRPr="00995FBB" w:rsidRDefault="00995FBB" w:rsidP="00B826CB">
      <w:pPr>
        <w:spacing w:line="260" w:lineRule="exact"/>
        <w:jc w:val="left"/>
        <w:rPr>
          <w:sz w:val="24"/>
          <w:szCs w:val="24"/>
        </w:rPr>
      </w:pPr>
      <w:bookmarkStart w:id="0" w:name="_GoBack"/>
      <w:bookmarkEnd w:id="0"/>
      <w:r w:rsidRPr="00995FBB">
        <w:rPr>
          <w:rFonts w:hint="eastAsia"/>
          <w:sz w:val="24"/>
          <w:szCs w:val="24"/>
        </w:rPr>
        <w:t>朝来市教育委員会告示第</w:t>
      </w:r>
      <w:r w:rsidR="00943533">
        <w:rPr>
          <w:rFonts w:hint="eastAsia"/>
          <w:sz w:val="24"/>
          <w:szCs w:val="24"/>
        </w:rPr>
        <w:t>７</w:t>
      </w:r>
      <w:r w:rsidRPr="00995FBB">
        <w:rPr>
          <w:rFonts w:hint="eastAsia"/>
          <w:sz w:val="24"/>
          <w:szCs w:val="24"/>
        </w:rPr>
        <w:t>号</w:t>
      </w:r>
    </w:p>
    <w:p w:rsidR="00995FBB" w:rsidRPr="00995FBB" w:rsidRDefault="00995FBB" w:rsidP="00B826CB">
      <w:pPr>
        <w:spacing w:line="260" w:lineRule="exact"/>
        <w:ind w:firstLineChars="100" w:firstLine="240"/>
        <w:jc w:val="lef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朝来市いじめ防止対策推進委員会要綱を次のように定める。</w:t>
      </w:r>
    </w:p>
    <w:p w:rsidR="00995FBB" w:rsidRPr="00995FBB" w:rsidRDefault="00995FBB" w:rsidP="00B826CB">
      <w:pPr>
        <w:spacing w:line="260" w:lineRule="exact"/>
        <w:ind w:right="210" w:firstLineChars="200" w:firstLine="480"/>
        <w:jc w:val="lef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平成</w:t>
      </w:r>
      <w:r w:rsidR="00E073E4">
        <w:rPr>
          <w:rFonts w:hint="eastAsia"/>
          <w:sz w:val="24"/>
          <w:szCs w:val="24"/>
        </w:rPr>
        <w:t>２４</w:t>
      </w:r>
      <w:r w:rsidRPr="00995FBB">
        <w:rPr>
          <w:rFonts w:hint="eastAsia"/>
          <w:sz w:val="24"/>
          <w:szCs w:val="24"/>
        </w:rPr>
        <w:t>年</w:t>
      </w:r>
      <w:r w:rsidR="00E073E4">
        <w:rPr>
          <w:rFonts w:hint="eastAsia"/>
          <w:sz w:val="24"/>
          <w:szCs w:val="24"/>
        </w:rPr>
        <w:t>１０</w:t>
      </w:r>
      <w:r w:rsidRPr="00995FBB">
        <w:rPr>
          <w:rFonts w:hint="eastAsia"/>
          <w:sz w:val="24"/>
          <w:szCs w:val="24"/>
        </w:rPr>
        <w:t>月</w:t>
      </w:r>
      <w:r w:rsidR="00E073E4">
        <w:rPr>
          <w:rFonts w:hint="eastAsia"/>
          <w:sz w:val="24"/>
          <w:szCs w:val="24"/>
        </w:rPr>
        <w:t>１８</w:t>
      </w:r>
      <w:r w:rsidRPr="00995FBB">
        <w:rPr>
          <w:rFonts w:hint="eastAsia"/>
          <w:sz w:val="24"/>
          <w:szCs w:val="24"/>
        </w:rPr>
        <w:t>日</w:t>
      </w:r>
    </w:p>
    <w:p w:rsidR="00995FBB" w:rsidRPr="00995FBB" w:rsidRDefault="00995FBB" w:rsidP="00B826CB">
      <w:pPr>
        <w:spacing w:line="260" w:lineRule="exact"/>
        <w:jc w:val="righ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 xml:space="preserve">朝来市教育委員長　藤　本　義　性　　　</w:t>
      </w:r>
    </w:p>
    <w:p w:rsidR="00445C45" w:rsidRPr="00995FBB" w:rsidRDefault="00445C45" w:rsidP="00B826CB">
      <w:pPr>
        <w:spacing w:line="260" w:lineRule="exact"/>
        <w:ind w:firstLineChars="300" w:firstLine="72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朝来市</w:t>
      </w:r>
      <w:r w:rsidR="00357A5F" w:rsidRPr="00995FBB">
        <w:rPr>
          <w:rFonts w:hint="eastAsia"/>
          <w:sz w:val="24"/>
          <w:szCs w:val="24"/>
        </w:rPr>
        <w:t>いじめ防止対策推進委員会</w:t>
      </w:r>
      <w:r w:rsidRPr="00995FBB">
        <w:rPr>
          <w:rFonts w:hint="eastAsia"/>
          <w:sz w:val="24"/>
          <w:szCs w:val="24"/>
        </w:rPr>
        <w:t>要綱</w:t>
      </w:r>
    </w:p>
    <w:p w:rsidR="005E6088" w:rsidRPr="00995FBB" w:rsidRDefault="00445C45" w:rsidP="00B826CB">
      <w:pPr>
        <w:spacing w:line="260" w:lineRule="exact"/>
        <w:ind w:firstLineChars="100" w:firstLine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（設置）</w:t>
      </w:r>
    </w:p>
    <w:p w:rsidR="00445C45" w:rsidRPr="00995FBB" w:rsidRDefault="005E6088" w:rsidP="00B826CB">
      <w:pPr>
        <w:spacing w:line="260" w:lineRule="exact"/>
        <w:ind w:left="240" w:hangingChars="100" w:hanging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 xml:space="preserve">第１条　</w:t>
      </w:r>
      <w:r w:rsidR="00445C45" w:rsidRPr="00995FBB">
        <w:rPr>
          <w:rFonts w:hint="eastAsia"/>
          <w:sz w:val="24"/>
          <w:szCs w:val="24"/>
        </w:rPr>
        <w:t>子どもたちの道徳的判断力</w:t>
      </w:r>
      <w:r w:rsidR="00525A11">
        <w:rPr>
          <w:rFonts w:hint="eastAsia"/>
          <w:sz w:val="24"/>
          <w:szCs w:val="24"/>
        </w:rPr>
        <w:t>及び</w:t>
      </w:r>
      <w:r w:rsidR="00445C45" w:rsidRPr="00995FBB">
        <w:rPr>
          <w:rFonts w:hint="eastAsia"/>
          <w:sz w:val="24"/>
          <w:szCs w:val="24"/>
        </w:rPr>
        <w:t>規範意識の低下が言われている中で、</w:t>
      </w:r>
      <w:r w:rsidRPr="00995FBB">
        <w:rPr>
          <w:rFonts w:hint="eastAsia"/>
          <w:sz w:val="24"/>
          <w:szCs w:val="24"/>
        </w:rPr>
        <w:t>学校による有効的な取組の実践</w:t>
      </w:r>
      <w:r w:rsidR="00525A11">
        <w:rPr>
          <w:rFonts w:hint="eastAsia"/>
          <w:sz w:val="24"/>
          <w:szCs w:val="24"/>
        </w:rPr>
        <w:t>並びに</w:t>
      </w:r>
      <w:r w:rsidRPr="00995FBB">
        <w:rPr>
          <w:rFonts w:hint="eastAsia"/>
          <w:sz w:val="24"/>
          <w:szCs w:val="24"/>
        </w:rPr>
        <w:t>学校</w:t>
      </w:r>
      <w:r w:rsidR="00525A11">
        <w:rPr>
          <w:rFonts w:hint="eastAsia"/>
          <w:sz w:val="24"/>
          <w:szCs w:val="24"/>
        </w:rPr>
        <w:t>、</w:t>
      </w:r>
      <w:r w:rsidR="00445C45" w:rsidRPr="00995FBB">
        <w:rPr>
          <w:rFonts w:hint="eastAsia"/>
          <w:sz w:val="24"/>
          <w:szCs w:val="24"/>
        </w:rPr>
        <w:t>家庭</w:t>
      </w:r>
      <w:r w:rsidRPr="00995FBB">
        <w:rPr>
          <w:rFonts w:hint="eastAsia"/>
          <w:sz w:val="24"/>
          <w:szCs w:val="24"/>
        </w:rPr>
        <w:t>、</w:t>
      </w:r>
      <w:r w:rsidR="00445C45" w:rsidRPr="00995FBB">
        <w:rPr>
          <w:rFonts w:hint="eastAsia"/>
          <w:sz w:val="24"/>
          <w:szCs w:val="24"/>
        </w:rPr>
        <w:t>地域</w:t>
      </w:r>
      <w:r w:rsidR="00525A11">
        <w:rPr>
          <w:rFonts w:hint="eastAsia"/>
          <w:sz w:val="24"/>
          <w:szCs w:val="24"/>
        </w:rPr>
        <w:t>及び</w:t>
      </w:r>
      <w:r w:rsidR="00445C45" w:rsidRPr="00995FBB">
        <w:rPr>
          <w:rFonts w:hint="eastAsia"/>
          <w:sz w:val="24"/>
          <w:szCs w:val="24"/>
        </w:rPr>
        <w:t>関係機関の連携強化</w:t>
      </w:r>
      <w:r w:rsidRPr="00995FBB">
        <w:rPr>
          <w:rFonts w:hint="eastAsia"/>
          <w:sz w:val="24"/>
          <w:szCs w:val="24"/>
        </w:rPr>
        <w:t>を図り、</w:t>
      </w:r>
      <w:r w:rsidR="00040446" w:rsidRPr="00995FBB">
        <w:rPr>
          <w:rFonts w:hint="eastAsia"/>
          <w:sz w:val="24"/>
          <w:szCs w:val="24"/>
        </w:rPr>
        <w:t>潜在化・複雑化するいじめ</w:t>
      </w:r>
      <w:r w:rsidR="003B5443">
        <w:rPr>
          <w:rFonts w:hint="eastAsia"/>
          <w:sz w:val="24"/>
          <w:szCs w:val="24"/>
        </w:rPr>
        <w:t>に</w:t>
      </w:r>
      <w:r w:rsidR="00040446" w:rsidRPr="00995FBB">
        <w:rPr>
          <w:rFonts w:hint="eastAsia"/>
          <w:sz w:val="24"/>
          <w:szCs w:val="24"/>
        </w:rPr>
        <w:t>対して、</w:t>
      </w:r>
      <w:r w:rsidRPr="00995FBB">
        <w:rPr>
          <w:rFonts w:hint="eastAsia"/>
          <w:sz w:val="24"/>
          <w:szCs w:val="24"/>
        </w:rPr>
        <w:t>未然防止及び早期発見・解決に資するため、</w:t>
      </w:r>
      <w:r w:rsidR="00E027D7" w:rsidRPr="00995FBB">
        <w:rPr>
          <w:rFonts w:hint="eastAsia"/>
          <w:sz w:val="24"/>
          <w:szCs w:val="24"/>
        </w:rPr>
        <w:t>朝来市</w:t>
      </w:r>
      <w:r w:rsidR="00357A5F" w:rsidRPr="00995FBB">
        <w:rPr>
          <w:rFonts w:hint="eastAsia"/>
          <w:sz w:val="24"/>
          <w:szCs w:val="24"/>
        </w:rPr>
        <w:t>いじめ防止対策推進</w:t>
      </w:r>
      <w:r w:rsidR="00E027D7" w:rsidRPr="00995FBB">
        <w:rPr>
          <w:rFonts w:hint="eastAsia"/>
          <w:sz w:val="24"/>
          <w:szCs w:val="24"/>
        </w:rPr>
        <w:t>委員会</w:t>
      </w:r>
      <w:r w:rsidR="00445C45" w:rsidRPr="00995FBB">
        <w:rPr>
          <w:rFonts w:hint="eastAsia"/>
          <w:sz w:val="24"/>
          <w:szCs w:val="24"/>
        </w:rPr>
        <w:t>（以下「委員会」という）を設置する。</w:t>
      </w:r>
    </w:p>
    <w:p w:rsidR="003B5443" w:rsidRDefault="003B5443" w:rsidP="00B826CB">
      <w:pPr>
        <w:spacing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（定義）</w:t>
      </w:r>
    </w:p>
    <w:p w:rsidR="003B5443" w:rsidRDefault="003B5443" w:rsidP="00B826C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この告示において、用語の意義は、次の各号の通りとする。</w:t>
      </w:r>
    </w:p>
    <w:p w:rsidR="003B5443" w:rsidRPr="00B826CB" w:rsidRDefault="00B826CB" w:rsidP="00B826C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3B5443" w:rsidRPr="00B826CB">
        <w:rPr>
          <w:rFonts w:hint="eastAsia"/>
          <w:sz w:val="24"/>
          <w:szCs w:val="24"/>
        </w:rPr>
        <w:t>子ども　市内</w:t>
      </w:r>
      <w:r>
        <w:rPr>
          <w:rFonts w:hint="eastAsia"/>
          <w:sz w:val="24"/>
          <w:szCs w:val="24"/>
        </w:rPr>
        <w:t>の小学校もしくは中学校に通う児童生徒をいう。</w:t>
      </w:r>
    </w:p>
    <w:p w:rsidR="003B5443" w:rsidRPr="00B826CB" w:rsidRDefault="00B826CB" w:rsidP="00B826CB">
      <w:pPr>
        <w:spacing w:line="2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3B5443" w:rsidRPr="00B826CB">
        <w:rPr>
          <w:rFonts w:hint="eastAsia"/>
          <w:sz w:val="24"/>
          <w:szCs w:val="24"/>
        </w:rPr>
        <w:t>いじめ　表面的・形式的に判断するのではなく、</w:t>
      </w:r>
      <w:r w:rsidRPr="00B826CB">
        <w:rPr>
          <w:rFonts w:hint="eastAsia"/>
          <w:sz w:val="24"/>
          <w:szCs w:val="24"/>
        </w:rPr>
        <w:t>いじめられた</w:t>
      </w:r>
      <w:r w:rsidR="003B5443" w:rsidRPr="00B826CB">
        <w:rPr>
          <w:rFonts w:hint="eastAsia"/>
          <w:sz w:val="24"/>
          <w:szCs w:val="24"/>
        </w:rPr>
        <w:t>児童生徒の立場に立って判断するものとし、当該児童生徒が、一定の人間関係のある者から、心理的、物理的な攻撃を受けたことにより、精神的な苦痛を感じているもの</w:t>
      </w:r>
      <w:r>
        <w:rPr>
          <w:rFonts w:hint="eastAsia"/>
          <w:sz w:val="24"/>
          <w:szCs w:val="24"/>
        </w:rPr>
        <w:t>をいう。</w:t>
      </w:r>
    </w:p>
    <w:p w:rsidR="00445C45" w:rsidRPr="00995FBB" w:rsidRDefault="00445C45" w:rsidP="00B826CB">
      <w:pPr>
        <w:spacing w:line="260" w:lineRule="exact"/>
        <w:ind w:firstLineChars="100" w:firstLine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（所掌事務）</w:t>
      </w:r>
    </w:p>
    <w:p w:rsidR="00445C45" w:rsidRPr="00995FBB" w:rsidRDefault="003B5443" w:rsidP="00B826C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445C45" w:rsidRPr="00995FBB">
        <w:rPr>
          <w:rFonts w:hint="eastAsia"/>
          <w:sz w:val="24"/>
          <w:szCs w:val="24"/>
        </w:rPr>
        <w:t>条</w:t>
      </w:r>
      <w:r w:rsidR="00357A5F" w:rsidRPr="00995FBB">
        <w:rPr>
          <w:rFonts w:hint="eastAsia"/>
          <w:sz w:val="24"/>
          <w:szCs w:val="24"/>
        </w:rPr>
        <w:t xml:space="preserve">　</w:t>
      </w:r>
      <w:r w:rsidR="00445C45" w:rsidRPr="00995FBB">
        <w:rPr>
          <w:rFonts w:hint="eastAsia"/>
          <w:sz w:val="24"/>
          <w:szCs w:val="24"/>
        </w:rPr>
        <w:t>委員会は、次</w:t>
      </w:r>
      <w:r w:rsidR="00040446" w:rsidRPr="00995FBB">
        <w:rPr>
          <w:rFonts w:hint="eastAsia"/>
          <w:sz w:val="24"/>
          <w:szCs w:val="24"/>
        </w:rPr>
        <w:t>に掲げる事務を</w:t>
      </w:r>
      <w:r w:rsidR="00525A11">
        <w:rPr>
          <w:rFonts w:hint="eastAsia"/>
          <w:sz w:val="24"/>
          <w:szCs w:val="24"/>
        </w:rPr>
        <w:t>所掌</w:t>
      </w:r>
      <w:r w:rsidR="00445C45" w:rsidRPr="00995FBB">
        <w:rPr>
          <w:rFonts w:hint="eastAsia"/>
          <w:sz w:val="24"/>
          <w:szCs w:val="24"/>
        </w:rPr>
        <w:t>するものとする。</w:t>
      </w:r>
    </w:p>
    <w:p w:rsidR="00A84AEF" w:rsidRPr="00995FBB" w:rsidRDefault="00A84AEF" w:rsidP="00B826CB">
      <w:pPr>
        <w:pStyle w:val="a3"/>
        <w:numPr>
          <w:ilvl w:val="0"/>
          <w:numId w:val="1"/>
        </w:numPr>
        <w:spacing w:line="260" w:lineRule="exact"/>
        <w:ind w:leftChars="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いじめ防止に対する緊急対策に</w:t>
      </w:r>
      <w:r w:rsidR="00040446" w:rsidRPr="00995FBB">
        <w:rPr>
          <w:rFonts w:hint="eastAsia"/>
          <w:sz w:val="24"/>
          <w:szCs w:val="24"/>
        </w:rPr>
        <w:t>関すること。</w:t>
      </w:r>
    </w:p>
    <w:p w:rsidR="00A84AEF" w:rsidRPr="00995FBB" w:rsidRDefault="00A84AEF" w:rsidP="00B826CB">
      <w:pPr>
        <w:pStyle w:val="a3"/>
        <w:numPr>
          <w:ilvl w:val="0"/>
          <w:numId w:val="1"/>
        </w:numPr>
        <w:spacing w:line="260" w:lineRule="exact"/>
        <w:ind w:leftChars="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いじめ根絶を目指した教育の指針に</w:t>
      </w:r>
      <w:r w:rsidR="00040446" w:rsidRPr="00995FBB">
        <w:rPr>
          <w:rFonts w:hint="eastAsia"/>
          <w:sz w:val="24"/>
          <w:szCs w:val="24"/>
        </w:rPr>
        <w:t>関すること。</w:t>
      </w:r>
    </w:p>
    <w:p w:rsidR="00091153" w:rsidRPr="00995FBB" w:rsidRDefault="00357A5F" w:rsidP="00B826CB">
      <w:pPr>
        <w:pStyle w:val="a3"/>
        <w:numPr>
          <w:ilvl w:val="0"/>
          <w:numId w:val="1"/>
        </w:numPr>
        <w:spacing w:line="260" w:lineRule="exact"/>
        <w:ind w:leftChars="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いじめ防止</w:t>
      </w:r>
      <w:r w:rsidR="00525A11">
        <w:rPr>
          <w:rFonts w:hint="eastAsia"/>
          <w:sz w:val="24"/>
          <w:szCs w:val="24"/>
        </w:rPr>
        <w:t>及び</w:t>
      </w:r>
      <w:r w:rsidRPr="00995FBB">
        <w:rPr>
          <w:rFonts w:hint="eastAsia"/>
          <w:sz w:val="24"/>
          <w:szCs w:val="24"/>
        </w:rPr>
        <w:t>早期解決への</w:t>
      </w:r>
      <w:r w:rsidR="00040446" w:rsidRPr="00995FBB">
        <w:rPr>
          <w:rFonts w:hint="eastAsia"/>
          <w:sz w:val="24"/>
          <w:szCs w:val="24"/>
        </w:rPr>
        <w:t>取組・対応に関すること。</w:t>
      </w:r>
    </w:p>
    <w:p w:rsidR="00445C45" w:rsidRPr="00995FBB" w:rsidRDefault="00525A11" w:rsidP="00B826CB">
      <w:pPr>
        <w:pStyle w:val="a3"/>
        <w:numPr>
          <w:ilvl w:val="0"/>
          <w:numId w:val="1"/>
        </w:numPr>
        <w:spacing w:line="2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前各号に掲げるもののほか</w:t>
      </w:r>
      <w:r w:rsidR="00091153" w:rsidRPr="00995FBB">
        <w:rPr>
          <w:rFonts w:hint="eastAsia"/>
          <w:sz w:val="24"/>
          <w:szCs w:val="24"/>
        </w:rPr>
        <w:t>、関係事案への対応</w:t>
      </w:r>
      <w:r w:rsidR="00445C45" w:rsidRPr="00995FBB">
        <w:rPr>
          <w:rFonts w:hint="eastAsia"/>
          <w:sz w:val="24"/>
          <w:szCs w:val="24"/>
        </w:rPr>
        <w:t>に</w:t>
      </w:r>
      <w:r w:rsidR="00040446" w:rsidRPr="00995FBB">
        <w:rPr>
          <w:rFonts w:hint="eastAsia"/>
          <w:sz w:val="24"/>
          <w:szCs w:val="24"/>
        </w:rPr>
        <w:t>関すること。</w:t>
      </w:r>
    </w:p>
    <w:p w:rsidR="00445C45" w:rsidRPr="00995FBB" w:rsidRDefault="00445C45" w:rsidP="00B826CB">
      <w:pPr>
        <w:spacing w:line="260" w:lineRule="exact"/>
        <w:ind w:firstLineChars="100" w:firstLine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（組織）</w:t>
      </w:r>
    </w:p>
    <w:p w:rsidR="00445C45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第</w:t>
      </w:r>
      <w:r w:rsidR="003B5443">
        <w:rPr>
          <w:rFonts w:hint="eastAsia"/>
          <w:sz w:val="24"/>
          <w:szCs w:val="24"/>
        </w:rPr>
        <w:t>４</w:t>
      </w:r>
      <w:r w:rsidRPr="00995FBB">
        <w:rPr>
          <w:rFonts w:hint="eastAsia"/>
          <w:sz w:val="24"/>
          <w:szCs w:val="24"/>
        </w:rPr>
        <w:t>条</w:t>
      </w:r>
      <w:r w:rsidR="00357A5F" w:rsidRPr="00995FBB">
        <w:rPr>
          <w:rFonts w:hint="eastAsia"/>
          <w:sz w:val="24"/>
          <w:szCs w:val="24"/>
        </w:rPr>
        <w:t xml:space="preserve">　</w:t>
      </w:r>
      <w:r w:rsidRPr="00995FBB">
        <w:rPr>
          <w:rFonts w:hint="eastAsia"/>
          <w:sz w:val="24"/>
          <w:szCs w:val="24"/>
        </w:rPr>
        <w:t>委員会は、</w:t>
      </w:r>
      <w:r w:rsidR="00040446" w:rsidRPr="00995FBB">
        <w:rPr>
          <w:rFonts w:hint="eastAsia"/>
          <w:sz w:val="24"/>
          <w:szCs w:val="24"/>
        </w:rPr>
        <w:t>10</w:t>
      </w:r>
      <w:r w:rsidRPr="00995FBB">
        <w:rPr>
          <w:rFonts w:hint="eastAsia"/>
          <w:sz w:val="24"/>
          <w:szCs w:val="24"/>
        </w:rPr>
        <w:t>名</w:t>
      </w:r>
      <w:r w:rsidR="00525A11">
        <w:rPr>
          <w:rFonts w:hint="eastAsia"/>
          <w:sz w:val="24"/>
          <w:szCs w:val="24"/>
        </w:rPr>
        <w:t>以内</w:t>
      </w:r>
      <w:r w:rsidRPr="00995FBB">
        <w:rPr>
          <w:rFonts w:hint="eastAsia"/>
          <w:sz w:val="24"/>
          <w:szCs w:val="24"/>
        </w:rPr>
        <w:t>の委員をもって構成する。</w:t>
      </w:r>
    </w:p>
    <w:p w:rsidR="00445C45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２</w:t>
      </w:r>
      <w:r w:rsidRPr="00995FBB">
        <w:rPr>
          <w:rFonts w:hint="eastAsia"/>
          <w:sz w:val="24"/>
          <w:szCs w:val="24"/>
        </w:rPr>
        <w:t xml:space="preserve"> </w:t>
      </w:r>
      <w:r w:rsidRPr="00995FBB">
        <w:rPr>
          <w:rFonts w:hint="eastAsia"/>
          <w:sz w:val="24"/>
          <w:szCs w:val="24"/>
        </w:rPr>
        <w:t>委員は</w:t>
      </w:r>
      <w:r w:rsidR="00525A11">
        <w:rPr>
          <w:rFonts w:hint="eastAsia"/>
          <w:sz w:val="24"/>
          <w:szCs w:val="24"/>
        </w:rPr>
        <w:t>、</w:t>
      </w:r>
      <w:r w:rsidRPr="00995FBB">
        <w:rPr>
          <w:rFonts w:hint="eastAsia"/>
          <w:sz w:val="24"/>
          <w:szCs w:val="24"/>
        </w:rPr>
        <w:t>次</w:t>
      </w:r>
      <w:r w:rsidR="00525A11">
        <w:rPr>
          <w:rFonts w:hint="eastAsia"/>
          <w:sz w:val="24"/>
          <w:szCs w:val="24"/>
        </w:rPr>
        <w:t>に掲げる者</w:t>
      </w:r>
      <w:r w:rsidRPr="00995FBB">
        <w:rPr>
          <w:rFonts w:hint="eastAsia"/>
          <w:sz w:val="24"/>
          <w:szCs w:val="24"/>
        </w:rPr>
        <w:t>の中から教育長が</w:t>
      </w:r>
      <w:r w:rsidR="00287C09" w:rsidRPr="00995FBB">
        <w:rPr>
          <w:rFonts w:hint="eastAsia"/>
          <w:sz w:val="24"/>
          <w:szCs w:val="24"/>
        </w:rPr>
        <w:t>推薦し、</w:t>
      </w:r>
      <w:r w:rsidR="00525A11">
        <w:rPr>
          <w:rFonts w:hint="eastAsia"/>
          <w:sz w:val="24"/>
          <w:szCs w:val="24"/>
        </w:rPr>
        <w:t>朝来市</w:t>
      </w:r>
      <w:r w:rsidR="00287C09" w:rsidRPr="00995FBB">
        <w:rPr>
          <w:rFonts w:hint="eastAsia"/>
          <w:sz w:val="24"/>
          <w:szCs w:val="24"/>
        </w:rPr>
        <w:t>教育委員会が</w:t>
      </w:r>
      <w:r w:rsidRPr="00995FBB">
        <w:rPr>
          <w:rFonts w:hint="eastAsia"/>
          <w:sz w:val="24"/>
          <w:szCs w:val="24"/>
        </w:rPr>
        <w:t>委嘱する。</w:t>
      </w:r>
    </w:p>
    <w:p w:rsidR="00445C45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（１）</w:t>
      </w:r>
      <w:r w:rsidRPr="00995FBB">
        <w:rPr>
          <w:rFonts w:hint="eastAsia"/>
          <w:sz w:val="24"/>
          <w:szCs w:val="24"/>
        </w:rPr>
        <w:t xml:space="preserve"> </w:t>
      </w:r>
      <w:r w:rsidRPr="00995FBB">
        <w:rPr>
          <w:rFonts w:hint="eastAsia"/>
          <w:sz w:val="24"/>
          <w:szCs w:val="24"/>
        </w:rPr>
        <w:t>学識経験者</w:t>
      </w:r>
    </w:p>
    <w:p w:rsidR="00445C45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（２）</w:t>
      </w:r>
      <w:r w:rsidRPr="00995FBB">
        <w:rPr>
          <w:rFonts w:hint="eastAsia"/>
          <w:sz w:val="24"/>
          <w:szCs w:val="24"/>
        </w:rPr>
        <w:t xml:space="preserve"> </w:t>
      </w:r>
      <w:r w:rsidR="00091153" w:rsidRPr="00995FBB">
        <w:rPr>
          <w:rFonts w:hint="eastAsia"/>
          <w:sz w:val="24"/>
          <w:szCs w:val="24"/>
        </w:rPr>
        <w:t>警察関係者</w:t>
      </w:r>
    </w:p>
    <w:p w:rsidR="00445C45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（３）</w:t>
      </w:r>
      <w:r w:rsidRPr="00995FBB">
        <w:rPr>
          <w:rFonts w:hint="eastAsia"/>
          <w:sz w:val="24"/>
          <w:szCs w:val="24"/>
        </w:rPr>
        <w:t xml:space="preserve"> </w:t>
      </w:r>
      <w:r w:rsidR="00252961" w:rsidRPr="00995FBB">
        <w:rPr>
          <w:rFonts w:hint="eastAsia"/>
          <w:sz w:val="24"/>
          <w:szCs w:val="24"/>
        </w:rPr>
        <w:t>保護司</w:t>
      </w:r>
      <w:r w:rsidR="00221D69" w:rsidRPr="00995FBB">
        <w:rPr>
          <w:rFonts w:hint="eastAsia"/>
          <w:sz w:val="24"/>
          <w:szCs w:val="24"/>
        </w:rPr>
        <w:t>会代表</w:t>
      </w:r>
    </w:p>
    <w:p w:rsidR="00445C45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</w:t>
      </w:r>
      <w:r w:rsidR="002327C1" w:rsidRPr="00995FBB">
        <w:rPr>
          <w:rFonts w:hint="eastAsia"/>
          <w:sz w:val="24"/>
          <w:szCs w:val="24"/>
        </w:rPr>
        <w:t>４</w:t>
      </w:r>
      <w:r w:rsidRPr="00995FBB">
        <w:rPr>
          <w:rFonts w:hint="eastAsia"/>
          <w:sz w:val="24"/>
          <w:szCs w:val="24"/>
        </w:rPr>
        <w:t>）</w:t>
      </w:r>
      <w:r w:rsidRPr="00995FBB">
        <w:rPr>
          <w:rFonts w:hint="eastAsia"/>
          <w:sz w:val="24"/>
          <w:szCs w:val="24"/>
        </w:rPr>
        <w:t xml:space="preserve"> </w:t>
      </w:r>
      <w:r w:rsidR="00252961" w:rsidRPr="00995FBB">
        <w:rPr>
          <w:rFonts w:hint="eastAsia"/>
          <w:sz w:val="24"/>
          <w:szCs w:val="24"/>
        </w:rPr>
        <w:t>地域住民代表</w:t>
      </w:r>
    </w:p>
    <w:p w:rsidR="00252961" w:rsidRPr="00995FBB" w:rsidRDefault="002327C1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（５</w:t>
      </w:r>
      <w:r w:rsidR="00040446" w:rsidRPr="00995FBB">
        <w:rPr>
          <w:rFonts w:hint="eastAsia"/>
          <w:sz w:val="24"/>
          <w:szCs w:val="24"/>
        </w:rPr>
        <w:t>）</w:t>
      </w:r>
      <w:r w:rsidR="00040446" w:rsidRPr="00995FBB">
        <w:rPr>
          <w:rFonts w:hint="eastAsia"/>
          <w:sz w:val="24"/>
          <w:szCs w:val="24"/>
        </w:rPr>
        <w:t xml:space="preserve"> </w:t>
      </w:r>
      <w:r w:rsidR="00525A11">
        <w:rPr>
          <w:rFonts w:hint="eastAsia"/>
          <w:sz w:val="24"/>
          <w:szCs w:val="24"/>
        </w:rPr>
        <w:t>前各号に掲げるもののほか</w:t>
      </w:r>
      <w:r w:rsidR="00252961" w:rsidRPr="00995FBB">
        <w:rPr>
          <w:rFonts w:hint="eastAsia"/>
          <w:sz w:val="24"/>
          <w:szCs w:val="24"/>
        </w:rPr>
        <w:t>、教育長が必要と認める者</w:t>
      </w:r>
    </w:p>
    <w:p w:rsidR="00445C45" w:rsidRPr="00995FBB" w:rsidRDefault="00445C45" w:rsidP="00B826CB">
      <w:pPr>
        <w:spacing w:line="260" w:lineRule="exact"/>
        <w:ind w:firstLineChars="100" w:firstLine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（任期）</w:t>
      </w:r>
    </w:p>
    <w:p w:rsidR="00445C45" w:rsidRPr="00995FBB" w:rsidRDefault="003B5443" w:rsidP="00B826C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445C45" w:rsidRPr="00995FBB">
        <w:rPr>
          <w:rFonts w:hint="eastAsia"/>
          <w:sz w:val="24"/>
          <w:szCs w:val="24"/>
        </w:rPr>
        <w:t>条</w:t>
      </w:r>
      <w:r w:rsidR="00357A5F" w:rsidRPr="00995FBB">
        <w:rPr>
          <w:rFonts w:hint="eastAsia"/>
          <w:sz w:val="24"/>
          <w:szCs w:val="24"/>
        </w:rPr>
        <w:t xml:space="preserve">　</w:t>
      </w:r>
      <w:r w:rsidR="00445C45" w:rsidRPr="00995FBB">
        <w:rPr>
          <w:rFonts w:hint="eastAsia"/>
          <w:sz w:val="24"/>
          <w:szCs w:val="24"/>
        </w:rPr>
        <w:t>委員の任期は、委嘱を受けた日から</w:t>
      </w:r>
      <w:r w:rsidR="00525A11">
        <w:rPr>
          <w:rFonts w:hint="eastAsia"/>
          <w:sz w:val="24"/>
          <w:szCs w:val="24"/>
        </w:rPr>
        <w:t>当該</w:t>
      </w:r>
      <w:r w:rsidR="00445C45" w:rsidRPr="00995FBB">
        <w:rPr>
          <w:rFonts w:hint="eastAsia"/>
          <w:sz w:val="24"/>
          <w:szCs w:val="24"/>
        </w:rPr>
        <w:t>年度の末日までとする。</w:t>
      </w:r>
    </w:p>
    <w:p w:rsidR="00445C45" w:rsidRPr="00995FBB" w:rsidRDefault="00445C45" w:rsidP="00B826CB">
      <w:pPr>
        <w:spacing w:line="260" w:lineRule="exact"/>
        <w:ind w:firstLineChars="100" w:firstLine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（委員長）</w:t>
      </w:r>
    </w:p>
    <w:p w:rsidR="00445C45" w:rsidRPr="00995FBB" w:rsidRDefault="003B5443" w:rsidP="00B826C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445C45" w:rsidRPr="00995FBB">
        <w:rPr>
          <w:rFonts w:hint="eastAsia"/>
          <w:sz w:val="24"/>
          <w:szCs w:val="24"/>
        </w:rPr>
        <w:t>条</w:t>
      </w:r>
      <w:r w:rsidR="00357A5F" w:rsidRPr="00995FBB">
        <w:rPr>
          <w:rFonts w:hint="eastAsia"/>
          <w:sz w:val="24"/>
          <w:szCs w:val="24"/>
        </w:rPr>
        <w:t xml:space="preserve">　</w:t>
      </w:r>
      <w:r w:rsidR="00445C45" w:rsidRPr="00995FBB">
        <w:rPr>
          <w:rFonts w:hint="eastAsia"/>
          <w:sz w:val="24"/>
          <w:szCs w:val="24"/>
        </w:rPr>
        <w:t>委員会に委員長を置く。</w:t>
      </w:r>
    </w:p>
    <w:p w:rsidR="00445C45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２</w:t>
      </w:r>
      <w:r w:rsidRPr="00995FBB">
        <w:rPr>
          <w:rFonts w:hint="eastAsia"/>
          <w:sz w:val="24"/>
          <w:szCs w:val="24"/>
        </w:rPr>
        <w:t xml:space="preserve"> </w:t>
      </w:r>
      <w:r w:rsidRPr="00995FBB">
        <w:rPr>
          <w:rFonts w:hint="eastAsia"/>
          <w:sz w:val="24"/>
          <w:szCs w:val="24"/>
        </w:rPr>
        <w:t>委員長は</w:t>
      </w:r>
      <w:r w:rsidR="00525A11">
        <w:rPr>
          <w:rFonts w:hint="eastAsia"/>
          <w:sz w:val="24"/>
          <w:szCs w:val="24"/>
        </w:rPr>
        <w:t>、</w:t>
      </w:r>
      <w:r w:rsidRPr="00995FBB">
        <w:rPr>
          <w:rFonts w:hint="eastAsia"/>
          <w:sz w:val="24"/>
          <w:szCs w:val="24"/>
        </w:rPr>
        <w:t>委員の互選により</w:t>
      </w:r>
      <w:r w:rsidR="00040446" w:rsidRPr="00995FBB">
        <w:rPr>
          <w:rFonts w:hint="eastAsia"/>
          <w:sz w:val="24"/>
          <w:szCs w:val="24"/>
        </w:rPr>
        <w:t>選出する</w:t>
      </w:r>
      <w:r w:rsidRPr="00995FBB">
        <w:rPr>
          <w:rFonts w:hint="eastAsia"/>
          <w:sz w:val="24"/>
          <w:szCs w:val="24"/>
        </w:rPr>
        <w:t>。</w:t>
      </w:r>
    </w:p>
    <w:p w:rsidR="00445C45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３</w:t>
      </w:r>
      <w:r w:rsidRPr="00995FBB">
        <w:rPr>
          <w:rFonts w:hint="eastAsia"/>
          <w:sz w:val="24"/>
          <w:szCs w:val="24"/>
        </w:rPr>
        <w:t xml:space="preserve"> </w:t>
      </w:r>
      <w:r w:rsidRPr="00995FBB">
        <w:rPr>
          <w:rFonts w:hint="eastAsia"/>
          <w:sz w:val="24"/>
          <w:szCs w:val="24"/>
        </w:rPr>
        <w:t>委員長は、会務を総括する。</w:t>
      </w:r>
    </w:p>
    <w:p w:rsidR="00445C45" w:rsidRPr="00995FBB" w:rsidRDefault="00445C45" w:rsidP="00B826CB">
      <w:pPr>
        <w:spacing w:line="260" w:lineRule="exact"/>
        <w:ind w:left="240" w:hangingChars="100" w:hanging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４</w:t>
      </w:r>
      <w:r w:rsidRPr="00995FBB">
        <w:rPr>
          <w:rFonts w:hint="eastAsia"/>
          <w:sz w:val="24"/>
          <w:szCs w:val="24"/>
        </w:rPr>
        <w:t xml:space="preserve"> </w:t>
      </w:r>
      <w:r w:rsidRPr="00995FBB">
        <w:rPr>
          <w:rFonts w:hint="eastAsia"/>
          <w:sz w:val="24"/>
          <w:szCs w:val="24"/>
        </w:rPr>
        <w:t>委員長に事故あるとき、</w:t>
      </w:r>
      <w:r w:rsidR="00525A11">
        <w:rPr>
          <w:rFonts w:hint="eastAsia"/>
          <w:sz w:val="24"/>
          <w:szCs w:val="24"/>
        </w:rPr>
        <w:t>又</w:t>
      </w:r>
      <w:r w:rsidRPr="00995FBB">
        <w:rPr>
          <w:rFonts w:hint="eastAsia"/>
          <w:sz w:val="24"/>
          <w:szCs w:val="24"/>
        </w:rPr>
        <w:t>は委員長が欠けたときは、あらかじめ委員長が指名する委員が職務を</w:t>
      </w:r>
      <w:r w:rsidR="00525A11">
        <w:rPr>
          <w:rFonts w:hint="eastAsia"/>
          <w:sz w:val="24"/>
          <w:szCs w:val="24"/>
        </w:rPr>
        <w:t>代理</w:t>
      </w:r>
      <w:r w:rsidRPr="00995FBB">
        <w:rPr>
          <w:rFonts w:hint="eastAsia"/>
          <w:sz w:val="24"/>
          <w:szCs w:val="24"/>
        </w:rPr>
        <w:t>する。</w:t>
      </w:r>
    </w:p>
    <w:p w:rsidR="00040446" w:rsidRPr="00995FBB" w:rsidRDefault="00040446" w:rsidP="00B826CB">
      <w:pPr>
        <w:spacing w:line="260" w:lineRule="exact"/>
        <w:ind w:firstLineChars="100" w:firstLine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（顧問）</w:t>
      </w:r>
    </w:p>
    <w:p w:rsidR="00995FBB" w:rsidRPr="00995FBB" w:rsidRDefault="003B5443" w:rsidP="00B826C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040446" w:rsidRPr="00995FBB">
        <w:rPr>
          <w:rFonts w:hint="eastAsia"/>
          <w:sz w:val="24"/>
          <w:szCs w:val="24"/>
        </w:rPr>
        <w:t>条　委員会に</w:t>
      </w:r>
      <w:r w:rsidR="00995FBB" w:rsidRPr="00995FBB">
        <w:rPr>
          <w:rFonts w:hint="eastAsia"/>
          <w:sz w:val="24"/>
          <w:szCs w:val="24"/>
        </w:rPr>
        <w:t>、顧問を置き、</w:t>
      </w:r>
      <w:r w:rsidR="00040446" w:rsidRPr="00995FBB">
        <w:rPr>
          <w:rFonts w:hint="eastAsia"/>
          <w:sz w:val="24"/>
          <w:szCs w:val="24"/>
        </w:rPr>
        <w:t>朝来市顧問弁護士を</w:t>
      </w:r>
      <w:r w:rsidR="00525A11">
        <w:rPr>
          <w:rFonts w:hint="eastAsia"/>
          <w:sz w:val="24"/>
          <w:szCs w:val="24"/>
        </w:rPr>
        <w:t>もって</w:t>
      </w:r>
      <w:r w:rsidR="00995FBB" w:rsidRPr="00995FBB">
        <w:rPr>
          <w:rFonts w:hint="eastAsia"/>
          <w:sz w:val="24"/>
          <w:szCs w:val="24"/>
        </w:rPr>
        <w:t>充てる。</w:t>
      </w:r>
    </w:p>
    <w:p w:rsidR="00040446" w:rsidRPr="00995FBB" w:rsidRDefault="00525A11" w:rsidP="00B826C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95FBB" w:rsidRPr="00995FBB">
        <w:rPr>
          <w:rFonts w:hint="eastAsia"/>
          <w:sz w:val="24"/>
          <w:szCs w:val="24"/>
        </w:rPr>
        <w:t>委員会は、</w:t>
      </w:r>
      <w:r w:rsidR="00040446" w:rsidRPr="00995FBB">
        <w:rPr>
          <w:rFonts w:hint="eastAsia"/>
          <w:sz w:val="24"/>
          <w:szCs w:val="24"/>
        </w:rPr>
        <w:t>顧問に意見を求めることができる。</w:t>
      </w:r>
    </w:p>
    <w:p w:rsidR="00445C45" w:rsidRPr="00995FBB" w:rsidRDefault="00445C45" w:rsidP="00B826CB">
      <w:pPr>
        <w:spacing w:line="260" w:lineRule="exact"/>
        <w:ind w:firstLineChars="100" w:firstLine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（会議）</w:t>
      </w:r>
    </w:p>
    <w:p w:rsidR="00445C45" w:rsidRPr="00995FBB" w:rsidRDefault="003B5443" w:rsidP="00B826C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第８</w:t>
      </w:r>
      <w:r w:rsidR="00445C45" w:rsidRPr="00995FBB">
        <w:rPr>
          <w:rFonts w:hint="eastAsia"/>
          <w:sz w:val="24"/>
          <w:szCs w:val="24"/>
        </w:rPr>
        <w:t>条</w:t>
      </w:r>
      <w:r w:rsidR="00357A5F" w:rsidRPr="00995FBB">
        <w:rPr>
          <w:rFonts w:hint="eastAsia"/>
          <w:sz w:val="24"/>
          <w:szCs w:val="24"/>
        </w:rPr>
        <w:t xml:space="preserve">　</w:t>
      </w:r>
      <w:r w:rsidR="00445C45" w:rsidRPr="00995FBB">
        <w:rPr>
          <w:rFonts w:hint="eastAsia"/>
          <w:sz w:val="24"/>
          <w:szCs w:val="24"/>
        </w:rPr>
        <w:t>委員会の</w:t>
      </w:r>
      <w:r w:rsidR="00525A11">
        <w:rPr>
          <w:rFonts w:hint="eastAsia"/>
          <w:sz w:val="24"/>
          <w:szCs w:val="24"/>
        </w:rPr>
        <w:t>会議は</w:t>
      </w:r>
      <w:r w:rsidR="00445C45" w:rsidRPr="00995FBB">
        <w:rPr>
          <w:rFonts w:hint="eastAsia"/>
          <w:sz w:val="24"/>
          <w:szCs w:val="24"/>
        </w:rPr>
        <w:t>、委員長が招集する。</w:t>
      </w:r>
    </w:p>
    <w:p w:rsidR="00445C45" w:rsidRPr="00995FBB" w:rsidRDefault="00445C45" w:rsidP="00B826CB">
      <w:pPr>
        <w:spacing w:line="260" w:lineRule="exact"/>
        <w:ind w:left="240" w:hangingChars="100" w:hanging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２</w:t>
      </w:r>
      <w:r w:rsidRPr="00995FBB">
        <w:rPr>
          <w:rFonts w:hint="eastAsia"/>
          <w:sz w:val="24"/>
          <w:szCs w:val="24"/>
        </w:rPr>
        <w:t xml:space="preserve"> </w:t>
      </w:r>
      <w:r w:rsidRPr="00995FBB">
        <w:rPr>
          <w:rFonts w:hint="eastAsia"/>
          <w:sz w:val="24"/>
          <w:szCs w:val="24"/>
        </w:rPr>
        <w:t>委員長が必要と認め</w:t>
      </w:r>
      <w:r w:rsidR="00525A11">
        <w:rPr>
          <w:rFonts w:hint="eastAsia"/>
          <w:sz w:val="24"/>
          <w:szCs w:val="24"/>
        </w:rPr>
        <w:t>る</w:t>
      </w:r>
      <w:r w:rsidRPr="00995FBB">
        <w:rPr>
          <w:rFonts w:hint="eastAsia"/>
          <w:sz w:val="24"/>
          <w:szCs w:val="24"/>
        </w:rPr>
        <w:t>時は、委員会に</w:t>
      </w:r>
      <w:r w:rsidR="00525A11">
        <w:rPr>
          <w:rFonts w:hint="eastAsia"/>
          <w:sz w:val="24"/>
          <w:szCs w:val="24"/>
        </w:rPr>
        <w:t>委員</w:t>
      </w:r>
      <w:r w:rsidRPr="00995FBB">
        <w:rPr>
          <w:rFonts w:hint="eastAsia"/>
          <w:sz w:val="24"/>
          <w:szCs w:val="24"/>
        </w:rPr>
        <w:t>以外の者の出席を求め、意見を</w:t>
      </w:r>
      <w:r w:rsidR="00525A11">
        <w:rPr>
          <w:rFonts w:hint="eastAsia"/>
          <w:sz w:val="24"/>
          <w:szCs w:val="24"/>
        </w:rPr>
        <w:t>聴く</w:t>
      </w:r>
      <w:r w:rsidRPr="00995FBB">
        <w:rPr>
          <w:rFonts w:hint="eastAsia"/>
          <w:sz w:val="24"/>
          <w:szCs w:val="24"/>
        </w:rPr>
        <w:t>ことができる。</w:t>
      </w:r>
    </w:p>
    <w:p w:rsidR="00995FBB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３</w:t>
      </w:r>
      <w:r w:rsidRPr="00995FBB">
        <w:rPr>
          <w:rFonts w:hint="eastAsia"/>
          <w:sz w:val="24"/>
          <w:szCs w:val="24"/>
        </w:rPr>
        <w:t xml:space="preserve"> </w:t>
      </w:r>
      <w:r w:rsidR="00995FBB" w:rsidRPr="00995FBB">
        <w:rPr>
          <w:rFonts w:hint="eastAsia"/>
          <w:sz w:val="24"/>
          <w:szCs w:val="24"/>
        </w:rPr>
        <w:t>顧問は、会議に出席することができる。</w:t>
      </w:r>
    </w:p>
    <w:p w:rsidR="00445C45" w:rsidRPr="00995FBB" w:rsidRDefault="00995FBB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４</w:t>
      </w:r>
      <w:r w:rsidRPr="00995FBB">
        <w:rPr>
          <w:rFonts w:hint="eastAsia"/>
          <w:sz w:val="24"/>
          <w:szCs w:val="24"/>
        </w:rPr>
        <w:t xml:space="preserve"> </w:t>
      </w:r>
      <w:r w:rsidR="00525A11">
        <w:rPr>
          <w:rFonts w:hint="eastAsia"/>
          <w:sz w:val="24"/>
          <w:szCs w:val="24"/>
        </w:rPr>
        <w:t>委員会の</w:t>
      </w:r>
      <w:r w:rsidR="00445C45" w:rsidRPr="00995FBB">
        <w:rPr>
          <w:rFonts w:hint="eastAsia"/>
          <w:sz w:val="24"/>
          <w:szCs w:val="24"/>
        </w:rPr>
        <w:t>会議は</w:t>
      </w:r>
      <w:r w:rsidR="00525A11">
        <w:rPr>
          <w:rFonts w:hint="eastAsia"/>
          <w:sz w:val="24"/>
          <w:szCs w:val="24"/>
        </w:rPr>
        <w:t>、</w:t>
      </w:r>
      <w:r w:rsidR="00445C45" w:rsidRPr="00995FBB">
        <w:rPr>
          <w:rFonts w:hint="eastAsia"/>
          <w:sz w:val="24"/>
          <w:szCs w:val="24"/>
        </w:rPr>
        <w:t>委員の発議により、出席委員の過半数で非公開とすることができる。</w:t>
      </w:r>
    </w:p>
    <w:p w:rsidR="00445C45" w:rsidRPr="00995FBB" w:rsidRDefault="00445C45" w:rsidP="00B826CB">
      <w:pPr>
        <w:spacing w:line="260" w:lineRule="exact"/>
        <w:ind w:firstLineChars="100" w:firstLine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（庶務）</w:t>
      </w:r>
    </w:p>
    <w:p w:rsidR="00445C45" w:rsidRPr="00995FBB" w:rsidRDefault="003B5443" w:rsidP="00B826CB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445C45" w:rsidRPr="00995FBB">
        <w:rPr>
          <w:rFonts w:hint="eastAsia"/>
          <w:sz w:val="24"/>
          <w:szCs w:val="24"/>
        </w:rPr>
        <w:t>条</w:t>
      </w:r>
      <w:r w:rsidR="00357A5F" w:rsidRPr="00995FBB">
        <w:rPr>
          <w:rFonts w:hint="eastAsia"/>
          <w:sz w:val="24"/>
          <w:szCs w:val="24"/>
        </w:rPr>
        <w:t xml:space="preserve">　</w:t>
      </w:r>
      <w:r w:rsidR="00445C45" w:rsidRPr="00995FBB">
        <w:rPr>
          <w:rFonts w:hint="eastAsia"/>
          <w:sz w:val="24"/>
          <w:szCs w:val="24"/>
        </w:rPr>
        <w:t>委員会の庶務は、教育委員会</w:t>
      </w:r>
      <w:r w:rsidR="00252961" w:rsidRPr="00995FBB">
        <w:rPr>
          <w:rFonts w:hint="eastAsia"/>
          <w:sz w:val="24"/>
          <w:szCs w:val="24"/>
        </w:rPr>
        <w:t>学校教育課</w:t>
      </w:r>
      <w:r w:rsidR="00995FBB" w:rsidRPr="00995FBB">
        <w:rPr>
          <w:rFonts w:hint="eastAsia"/>
          <w:sz w:val="24"/>
          <w:szCs w:val="24"/>
        </w:rPr>
        <w:t>において処理する</w:t>
      </w:r>
      <w:r w:rsidR="00445C45" w:rsidRPr="00995FBB">
        <w:rPr>
          <w:rFonts w:hint="eastAsia"/>
          <w:sz w:val="24"/>
          <w:szCs w:val="24"/>
        </w:rPr>
        <w:t>。</w:t>
      </w:r>
    </w:p>
    <w:p w:rsidR="00445C45" w:rsidRPr="00995FBB" w:rsidRDefault="00445C45" w:rsidP="00B826CB">
      <w:pPr>
        <w:spacing w:line="260" w:lineRule="exact"/>
        <w:ind w:firstLineChars="100" w:firstLine="240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（</w:t>
      </w:r>
      <w:r w:rsidR="00995FBB" w:rsidRPr="00995FBB">
        <w:rPr>
          <w:rFonts w:hint="eastAsia"/>
          <w:sz w:val="24"/>
          <w:szCs w:val="24"/>
        </w:rPr>
        <w:t>委任</w:t>
      </w:r>
      <w:r w:rsidRPr="00995FBB">
        <w:rPr>
          <w:rFonts w:hint="eastAsia"/>
          <w:sz w:val="24"/>
          <w:szCs w:val="24"/>
        </w:rPr>
        <w:t>）</w:t>
      </w:r>
    </w:p>
    <w:p w:rsidR="00445C45" w:rsidRPr="00995FBB" w:rsidRDefault="003B5443" w:rsidP="00B826CB">
      <w:pPr>
        <w:spacing w:line="2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10</w:t>
      </w:r>
      <w:r w:rsidR="00445C45" w:rsidRPr="00995FBB">
        <w:rPr>
          <w:rFonts w:hint="eastAsia"/>
          <w:sz w:val="24"/>
          <w:szCs w:val="24"/>
        </w:rPr>
        <w:t>条</w:t>
      </w:r>
      <w:r w:rsidR="00357A5F" w:rsidRPr="00995FBB">
        <w:rPr>
          <w:rFonts w:hint="eastAsia"/>
          <w:sz w:val="24"/>
          <w:szCs w:val="24"/>
        </w:rPr>
        <w:t xml:space="preserve">　</w:t>
      </w:r>
      <w:r w:rsidR="00445C45" w:rsidRPr="00995FBB">
        <w:rPr>
          <w:rFonts w:hint="eastAsia"/>
          <w:sz w:val="24"/>
          <w:szCs w:val="24"/>
        </w:rPr>
        <w:t>この</w:t>
      </w:r>
      <w:r w:rsidR="00995FBB" w:rsidRPr="00995FBB">
        <w:rPr>
          <w:rFonts w:hint="eastAsia"/>
          <w:sz w:val="24"/>
          <w:szCs w:val="24"/>
        </w:rPr>
        <w:t>告示</w:t>
      </w:r>
      <w:r w:rsidR="00445C45" w:rsidRPr="00995FBB">
        <w:rPr>
          <w:rFonts w:hint="eastAsia"/>
          <w:sz w:val="24"/>
          <w:szCs w:val="24"/>
        </w:rPr>
        <w:t>に定めるもののほか、委員会の運営に関して必要な事項は、別に定める。</w:t>
      </w:r>
    </w:p>
    <w:p w:rsidR="00445C45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附</w:t>
      </w:r>
      <w:r w:rsidRPr="00995FBB">
        <w:rPr>
          <w:rFonts w:hint="eastAsia"/>
          <w:sz w:val="24"/>
          <w:szCs w:val="24"/>
        </w:rPr>
        <w:t xml:space="preserve"> </w:t>
      </w:r>
      <w:r w:rsidRPr="00995FBB">
        <w:rPr>
          <w:rFonts w:hint="eastAsia"/>
          <w:sz w:val="24"/>
          <w:szCs w:val="24"/>
        </w:rPr>
        <w:t>則</w:t>
      </w:r>
    </w:p>
    <w:p w:rsidR="00445C45" w:rsidRPr="00995FBB" w:rsidRDefault="00445C45" w:rsidP="00B826CB">
      <w:pPr>
        <w:spacing w:line="260" w:lineRule="exact"/>
        <w:rPr>
          <w:sz w:val="24"/>
          <w:szCs w:val="24"/>
        </w:rPr>
      </w:pPr>
      <w:r w:rsidRPr="00995FBB">
        <w:rPr>
          <w:rFonts w:hint="eastAsia"/>
          <w:sz w:val="24"/>
          <w:szCs w:val="24"/>
        </w:rPr>
        <w:t>この</w:t>
      </w:r>
      <w:r w:rsidR="00995FBB" w:rsidRPr="00995FBB">
        <w:rPr>
          <w:rFonts w:hint="eastAsia"/>
          <w:sz w:val="24"/>
          <w:szCs w:val="24"/>
        </w:rPr>
        <w:t>告示</w:t>
      </w:r>
      <w:r w:rsidRPr="00995FBB">
        <w:rPr>
          <w:rFonts w:hint="eastAsia"/>
          <w:sz w:val="24"/>
          <w:szCs w:val="24"/>
        </w:rPr>
        <w:t>は、平成</w:t>
      </w:r>
      <w:r w:rsidR="00E073E4">
        <w:rPr>
          <w:rFonts w:hint="eastAsia"/>
          <w:sz w:val="24"/>
          <w:szCs w:val="24"/>
        </w:rPr>
        <w:t>２４</w:t>
      </w:r>
      <w:r w:rsidR="00252961" w:rsidRPr="00995FBB">
        <w:rPr>
          <w:rFonts w:hint="eastAsia"/>
          <w:sz w:val="24"/>
          <w:szCs w:val="24"/>
        </w:rPr>
        <w:t>年</w:t>
      </w:r>
      <w:r w:rsidR="00E073E4">
        <w:rPr>
          <w:rFonts w:hint="eastAsia"/>
          <w:sz w:val="24"/>
          <w:szCs w:val="24"/>
        </w:rPr>
        <w:t>１０</w:t>
      </w:r>
      <w:r w:rsidRPr="00995FBB">
        <w:rPr>
          <w:rFonts w:hint="eastAsia"/>
          <w:sz w:val="24"/>
          <w:szCs w:val="24"/>
        </w:rPr>
        <w:t>月</w:t>
      </w:r>
      <w:r w:rsidR="00E073E4">
        <w:rPr>
          <w:rFonts w:hint="eastAsia"/>
          <w:sz w:val="24"/>
          <w:szCs w:val="24"/>
        </w:rPr>
        <w:t>１８</w:t>
      </w:r>
      <w:r w:rsidRPr="00995FBB">
        <w:rPr>
          <w:rFonts w:hint="eastAsia"/>
          <w:sz w:val="24"/>
          <w:szCs w:val="24"/>
        </w:rPr>
        <w:t>日から施行する。</w:t>
      </w:r>
    </w:p>
    <w:sectPr w:rsidR="00445C45" w:rsidRPr="00995FBB" w:rsidSect="00B826C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43" w:rsidRDefault="003B5443" w:rsidP="00287C09">
      <w:r>
        <w:separator/>
      </w:r>
    </w:p>
  </w:endnote>
  <w:endnote w:type="continuationSeparator" w:id="0">
    <w:p w:rsidR="003B5443" w:rsidRDefault="003B5443" w:rsidP="0028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43" w:rsidRDefault="003B5443" w:rsidP="00287C09">
      <w:r>
        <w:separator/>
      </w:r>
    </w:p>
  </w:footnote>
  <w:footnote w:type="continuationSeparator" w:id="0">
    <w:p w:rsidR="003B5443" w:rsidRDefault="003B5443" w:rsidP="0028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4C9"/>
    <w:multiLevelType w:val="hybridMultilevel"/>
    <w:tmpl w:val="FCB427DC"/>
    <w:lvl w:ilvl="0" w:tplc="D102C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761AA9"/>
    <w:multiLevelType w:val="hybridMultilevel"/>
    <w:tmpl w:val="A8F42FEA"/>
    <w:lvl w:ilvl="0" w:tplc="4C54A24C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9A522D"/>
    <w:multiLevelType w:val="hybridMultilevel"/>
    <w:tmpl w:val="D8189282"/>
    <w:lvl w:ilvl="0" w:tplc="B840F4F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F4865CD"/>
    <w:multiLevelType w:val="hybridMultilevel"/>
    <w:tmpl w:val="C986C49C"/>
    <w:lvl w:ilvl="0" w:tplc="2084CB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45"/>
    <w:rsid w:val="00040446"/>
    <w:rsid w:val="00091153"/>
    <w:rsid w:val="000C2895"/>
    <w:rsid w:val="00143FA9"/>
    <w:rsid w:val="00221D69"/>
    <w:rsid w:val="002327C1"/>
    <w:rsid w:val="00252961"/>
    <w:rsid w:val="00287C09"/>
    <w:rsid w:val="002B6365"/>
    <w:rsid w:val="00357A5F"/>
    <w:rsid w:val="003B5443"/>
    <w:rsid w:val="00445C45"/>
    <w:rsid w:val="00525A11"/>
    <w:rsid w:val="005E6088"/>
    <w:rsid w:val="00607253"/>
    <w:rsid w:val="00916754"/>
    <w:rsid w:val="00943533"/>
    <w:rsid w:val="00995FBB"/>
    <w:rsid w:val="00A84AEF"/>
    <w:rsid w:val="00B826CB"/>
    <w:rsid w:val="00C63751"/>
    <w:rsid w:val="00E027D7"/>
    <w:rsid w:val="00E073E4"/>
    <w:rsid w:val="00F9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A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7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C09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287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C09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A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87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C09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287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C0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asago021h2404</dc:creator>
  <cp:lastModifiedBy>asago021h2404</cp:lastModifiedBy>
  <cp:revision>2</cp:revision>
  <cp:lastPrinted>2012-10-10T00:02:00Z</cp:lastPrinted>
  <dcterms:created xsi:type="dcterms:W3CDTF">2012-12-25T00:41:00Z</dcterms:created>
  <dcterms:modified xsi:type="dcterms:W3CDTF">2012-12-25T00:41:00Z</dcterms:modified>
</cp:coreProperties>
</file>